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7E11" w14:textId="77777777" w:rsidR="008748D3" w:rsidRDefault="008748D3">
      <w:pPr>
        <w:rPr>
          <w:rFonts w:ascii="Times New Roman"/>
          <w:sz w:val="19"/>
        </w:rPr>
        <w:sectPr w:rsidR="008748D3">
          <w:headerReference w:type="default" r:id="rId7"/>
          <w:pgSz w:w="11910" w:h="16840"/>
          <w:pgMar w:top="2700" w:right="1320" w:bottom="280" w:left="1340" w:header="375" w:footer="0" w:gutter="0"/>
          <w:cols w:space="720"/>
        </w:sectPr>
      </w:pPr>
    </w:p>
    <w:p w14:paraId="5504F01A" w14:textId="77777777" w:rsidR="007E1188" w:rsidRDefault="007E1188">
      <w:pPr>
        <w:pStyle w:val="BodyText"/>
        <w:spacing w:before="101"/>
        <w:ind w:left="100"/>
      </w:pPr>
    </w:p>
    <w:p w14:paraId="14B72F51" w14:textId="2A608CC3" w:rsidR="008748D3" w:rsidRDefault="00000000">
      <w:pPr>
        <w:pStyle w:val="BodyText"/>
        <w:spacing w:before="101"/>
        <w:ind w:left="100"/>
      </w:pPr>
      <w:r>
        <w:t>Anexa 2</w:t>
      </w:r>
    </w:p>
    <w:p w14:paraId="529EE16F" w14:textId="77777777" w:rsidR="008748D3" w:rsidRDefault="00000000">
      <w:pPr>
        <w:pStyle w:val="BodyText"/>
        <w:spacing w:before="3"/>
        <w:rPr>
          <w:sz w:val="37"/>
        </w:rPr>
      </w:pPr>
      <w:r>
        <w:br w:type="column"/>
      </w:r>
    </w:p>
    <w:p w14:paraId="63F64569" w14:textId="77777777" w:rsidR="007E1188" w:rsidRDefault="007E1188">
      <w:pPr>
        <w:pStyle w:val="BodyText"/>
        <w:ind w:left="28" w:right="1418"/>
        <w:jc w:val="center"/>
      </w:pPr>
    </w:p>
    <w:p w14:paraId="001328C5" w14:textId="77777777" w:rsidR="007E1188" w:rsidRDefault="007E1188">
      <w:pPr>
        <w:pStyle w:val="BodyText"/>
        <w:ind w:left="28" w:right="1418"/>
        <w:jc w:val="center"/>
      </w:pPr>
    </w:p>
    <w:p w14:paraId="4631B9EA" w14:textId="77777777" w:rsidR="007E1188" w:rsidRDefault="007E1188">
      <w:pPr>
        <w:pStyle w:val="BodyText"/>
        <w:ind w:left="28" w:right="1418"/>
        <w:jc w:val="center"/>
      </w:pPr>
    </w:p>
    <w:p w14:paraId="343B4334" w14:textId="7A0FAB76" w:rsidR="008748D3" w:rsidRDefault="00000000">
      <w:pPr>
        <w:pStyle w:val="BodyText"/>
        <w:ind w:left="28" w:right="1418"/>
        <w:jc w:val="center"/>
      </w:pPr>
      <w:r>
        <w:t>Graficul de desfășurare a procesului de acordare</w:t>
      </w:r>
    </w:p>
    <w:p w14:paraId="608E0099" w14:textId="77777777" w:rsidR="008748D3" w:rsidRDefault="00000000">
      <w:pPr>
        <w:pStyle w:val="BodyText"/>
        <w:spacing w:before="57"/>
        <w:ind w:left="83" w:right="1418"/>
        <w:jc w:val="center"/>
      </w:pPr>
      <w:r>
        <w:t>a burselor de performanță pentru anul universitar 2025-2026</w:t>
      </w:r>
    </w:p>
    <w:p w14:paraId="0DDC11B9" w14:textId="77777777" w:rsidR="008748D3" w:rsidRDefault="008748D3">
      <w:pPr>
        <w:jc w:val="center"/>
      </w:pPr>
    </w:p>
    <w:p w14:paraId="7AC1E097" w14:textId="77777777" w:rsidR="002D6376" w:rsidRDefault="002D6376">
      <w:pPr>
        <w:jc w:val="center"/>
      </w:pPr>
    </w:p>
    <w:p w14:paraId="2817FEEE" w14:textId="77777777" w:rsidR="002D6376" w:rsidRDefault="002D6376">
      <w:pPr>
        <w:jc w:val="center"/>
      </w:pPr>
    </w:p>
    <w:tbl>
      <w:tblPr>
        <w:tblpPr w:leftFromText="180" w:rightFromText="180" w:vertAnchor="text" w:horzAnchor="margin" w:tblpY="182"/>
        <w:tblW w:w="9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3877"/>
        <w:gridCol w:w="3137"/>
      </w:tblGrid>
      <w:tr w:rsidR="002D6376" w14:paraId="230F2B44" w14:textId="77777777" w:rsidTr="002D6376">
        <w:trPr>
          <w:trHeight w:val="280"/>
        </w:trPr>
        <w:tc>
          <w:tcPr>
            <w:tcW w:w="9018" w:type="dxa"/>
            <w:gridSpan w:val="3"/>
          </w:tcPr>
          <w:p w14:paraId="480280AC" w14:textId="77777777" w:rsidR="002D6376" w:rsidRDefault="002D6376" w:rsidP="002D6376">
            <w:pPr>
              <w:pStyle w:val="TableParagraph"/>
              <w:spacing w:line="234" w:lineRule="exact"/>
              <w:ind w:left="3241" w:right="3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semestrul II – ani terminali</w:t>
            </w:r>
          </w:p>
        </w:tc>
      </w:tr>
      <w:tr w:rsidR="002D6376" w14:paraId="43D5FE2F" w14:textId="77777777" w:rsidTr="002D6376">
        <w:trPr>
          <w:trHeight w:val="563"/>
        </w:trPr>
        <w:tc>
          <w:tcPr>
            <w:tcW w:w="2004" w:type="dxa"/>
          </w:tcPr>
          <w:p w14:paraId="17FB8EF2" w14:textId="77777777" w:rsidR="002D6376" w:rsidRDefault="002D6376" w:rsidP="002D6376">
            <w:pPr>
              <w:pStyle w:val="TableParagraph"/>
              <w:spacing w:line="234" w:lineRule="exact"/>
              <w:ind w:left="432" w:right="427"/>
              <w:jc w:val="center"/>
              <w:rPr>
                <w:sz w:val="20"/>
              </w:rPr>
            </w:pPr>
            <w:r>
              <w:rPr>
                <w:sz w:val="20"/>
              </w:rPr>
              <w:t>Interval</w:t>
            </w:r>
          </w:p>
          <w:p w14:paraId="28A79915" w14:textId="77777777" w:rsidR="002D6376" w:rsidRDefault="002D6376" w:rsidP="002D6376">
            <w:pPr>
              <w:pStyle w:val="TableParagraph"/>
              <w:spacing w:before="48"/>
              <w:ind w:left="432" w:right="427"/>
              <w:jc w:val="center"/>
              <w:rPr>
                <w:sz w:val="20"/>
              </w:rPr>
            </w:pPr>
            <w:r>
              <w:rPr>
                <w:sz w:val="20"/>
              </w:rPr>
              <w:t>calendaristic</w:t>
            </w:r>
          </w:p>
        </w:tc>
        <w:tc>
          <w:tcPr>
            <w:tcW w:w="3877" w:type="dxa"/>
          </w:tcPr>
          <w:p w14:paraId="40A872D3" w14:textId="77777777" w:rsidR="002D6376" w:rsidRDefault="002D6376" w:rsidP="002D6376">
            <w:pPr>
              <w:pStyle w:val="TableParagraph"/>
              <w:spacing w:before="141"/>
              <w:ind w:left="1455" w:right="1451"/>
              <w:jc w:val="center"/>
              <w:rPr>
                <w:sz w:val="20"/>
              </w:rPr>
            </w:pPr>
            <w:r>
              <w:rPr>
                <w:sz w:val="20"/>
              </w:rPr>
              <w:t>Activitatea</w:t>
            </w:r>
          </w:p>
        </w:tc>
        <w:tc>
          <w:tcPr>
            <w:tcW w:w="3137" w:type="dxa"/>
          </w:tcPr>
          <w:p w14:paraId="1949EB56" w14:textId="77777777" w:rsidR="002D6376" w:rsidRDefault="002D6376" w:rsidP="002D6376">
            <w:pPr>
              <w:pStyle w:val="TableParagraph"/>
              <w:spacing w:before="141"/>
              <w:ind w:left="1048"/>
              <w:rPr>
                <w:sz w:val="20"/>
              </w:rPr>
            </w:pPr>
            <w:r>
              <w:rPr>
                <w:sz w:val="20"/>
              </w:rPr>
              <w:t>Responsabil</w:t>
            </w:r>
          </w:p>
        </w:tc>
      </w:tr>
      <w:tr w:rsidR="002D6376" w14:paraId="14ECBC0B" w14:textId="77777777" w:rsidTr="002D6376">
        <w:trPr>
          <w:trHeight w:val="1125"/>
        </w:trPr>
        <w:tc>
          <w:tcPr>
            <w:tcW w:w="2004" w:type="dxa"/>
          </w:tcPr>
          <w:p w14:paraId="038536E8" w14:textId="77777777" w:rsidR="002D6376" w:rsidRDefault="002D6376" w:rsidP="002D6376">
            <w:pPr>
              <w:pStyle w:val="TableParagraph"/>
              <w:spacing w:before="10"/>
              <w:rPr>
                <w:sz w:val="23"/>
              </w:rPr>
            </w:pPr>
          </w:p>
          <w:p w14:paraId="28980FFD" w14:textId="77777777" w:rsidR="002D6376" w:rsidRDefault="002D6376" w:rsidP="002D63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9 iunie 2026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6CAA2F1B" w14:textId="77777777" w:rsidR="002D6376" w:rsidRDefault="002D6376" w:rsidP="002D6376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sz w:val="20"/>
              </w:rPr>
              <w:t>12 iunie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</w:p>
        </w:tc>
        <w:tc>
          <w:tcPr>
            <w:tcW w:w="3877" w:type="dxa"/>
          </w:tcPr>
          <w:p w14:paraId="57DE029D" w14:textId="77777777" w:rsidR="002D6376" w:rsidRDefault="002D6376" w:rsidP="002D6376">
            <w:pPr>
              <w:pStyle w:val="TableParagraph"/>
              <w:spacing w:line="288" w:lineRule="auto"/>
              <w:ind w:left="107" w:right="234"/>
              <w:rPr>
                <w:sz w:val="20"/>
              </w:rPr>
            </w:pPr>
            <w:r>
              <w:rPr>
                <w:sz w:val="20"/>
              </w:rPr>
              <w:t>Întocmirea listelor cu mediile studenților integraliști.</w:t>
            </w:r>
          </w:p>
          <w:p w14:paraId="7B1718C6" w14:textId="77777777" w:rsidR="002D6376" w:rsidRDefault="002D6376" w:rsidP="002D63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Afișarea listelor cu studenții ”bursieri” și</w:t>
            </w:r>
          </w:p>
          <w:p w14:paraId="401E58AB" w14:textId="77777777" w:rsidR="002D6376" w:rsidRDefault="002D6376" w:rsidP="002D6376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„potențiali bursieri”.</w:t>
            </w:r>
          </w:p>
        </w:tc>
        <w:tc>
          <w:tcPr>
            <w:tcW w:w="3137" w:type="dxa"/>
          </w:tcPr>
          <w:p w14:paraId="673C71F5" w14:textId="77777777" w:rsidR="002D6376" w:rsidRDefault="002D6376" w:rsidP="002D6376">
            <w:pPr>
              <w:pStyle w:val="TableParagraph"/>
              <w:spacing w:before="141" w:line="288" w:lineRule="auto"/>
              <w:ind w:left="107" w:right="136"/>
              <w:rPr>
                <w:sz w:val="20"/>
              </w:rPr>
            </w:pPr>
            <w:r>
              <w:rPr>
                <w:sz w:val="20"/>
              </w:rPr>
              <w:t>Secretariatul facultății - Secretara ID/IFR a programului de studiu Directorul de studii ID/IFR</w:t>
            </w:r>
          </w:p>
        </w:tc>
      </w:tr>
      <w:tr w:rsidR="002D6376" w14:paraId="1E5E09CC" w14:textId="77777777" w:rsidTr="002D6376">
        <w:trPr>
          <w:trHeight w:val="1125"/>
        </w:trPr>
        <w:tc>
          <w:tcPr>
            <w:tcW w:w="2004" w:type="dxa"/>
          </w:tcPr>
          <w:p w14:paraId="58F6A505" w14:textId="77777777" w:rsidR="002D6376" w:rsidRDefault="002D6376" w:rsidP="002D6376">
            <w:pPr>
              <w:pStyle w:val="TableParagraph"/>
              <w:spacing w:before="10"/>
              <w:rPr>
                <w:sz w:val="23"/>
              </w:rPr>
            </w:pPr>
          </w:p>
          <w:p w14:paraId="0925A569" w14:textId="77777777" w:rsidR="002D6376" w:rsidRDefault="002D6376" w:rsidP="002D637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 iunie 2026 –</w:t>
            </w:r>
          </w:p>
          <w:p w14:paraId="0447528A" w14:textId="77777777" w:rsidR="002D6376" w:rsidRDefault="002D6376" w:rsidP="002D6376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19 iunie 2026</w:t>
            </w:r>
          </w:p>
        </w:tc>
        <w:tc>
          <w:tcPr>
            <w:tcW w:w="3877" w:type="dxa"/>
          </w:tcPr>
          <w:p w14:paraId="3F361DBF" w14:textId="77777777" w:rsidR="002D6376" w:rsidRDefault="002D6376" w:rsidP="002D6376">
            <w:pPr>
              <w:pStyle w:val="TableParagraph"/>
              <w:spacing w:line="288" w:lineRule="auto"/>
              <w:ind w:left="107"/>
              <w:rPr>
                <w:sz w:val="20"/>
              </w:rPr>
            </w:pPr>
            <w:r>
              <w:rPr>
                <w:sz w:val="20"/>
              </w:rPr>
              <w:t>Depunerea dosarelor pentru obținerea bursei în varianta electronică: cu semnăturile în original, scanate și</w:t>
            </w:r>
          </w:p>
          <w:p w14:paraId="1A200946" w14:textId="77777777" w:rsidR="002D6376" w:rsidRDefault="002D6376" w:rsidP="002D637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expediate prin email.</w:t>
            </w:r>
          </w:p>
        </w:tc>
        <w:tc>
          <w:tcPr>
            <w:tcW w:w="3137" w:type="dxa"/>
          </w:tcPr>
          <w:p w14:paraId="5A107096" w14:textId="77777777" w:rsidR="002D6376" w:rsidRDefault="002D6376" w:rsidP="002D6376">
            <w:pPr>
              <w:pStyle w:val="TableParagraph"/>
              <w:spacing w:before="10"/>
              <w:rPr>
                <w:sz w:val="23"/>
              </w:rPr>
            </w:pPr>
          </w:p>
          <w:p w14:paraId="43BC0023" w14:textId="77777777" w:rsidR="002D6376" w:rsidRDefault="002D6376" w:rsidP="002D6376">
            <w:pPr>
              <w:pStyle w:val="TableParagraph"/>
              <w:spacing w:line="290" w:lineRule="auto"/>
              <w:ind w:left="107" w:right="291"/>
              <w:rPr>
                <w:sz w:val="20"/>
              </w:rPr>
            </w:pPr>
            <w:r>
              <w:rPr>
                <w:sz w:val="20"/>
              </w:rPr>
              <w:t>Secretara ID/IFR a programului de studiu</w:t>
            </w:r>
          </w:p>
        </w:tc>
      </w:tr>
      <w:tr w:rsidR="002D6376" w14:paraId="49C4EFAF" w14:textId="77777777" w:rsidTr="002D6376">
        <w:trPr>
          <w:trHeight w:val="844"/>
        </w:trPr>
        <w:tc>
          <w:tcPr>
            <w:tcW w:w="2004" w:type="dxa"/>
          </w:tcPr>
          <w:p w14:paraId="18AA8ABD" w14:textId="77777777" w:rsidR="002D6376" w:rsidRDefault="002D6376" w:rsidP="002D6376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15 iunie 2026 –</w:t>
            </w:r>
          </w:p>
          <w:p w14:paraId="61992DE7" w14:textId="77777777" w:rsidR="002D6376" w:rsidRDefault="002D6376" w:rsidP="002D6376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22 iunie 2026</w:t>
            </w:r>
          </w:p>
        </w:tc>
        <w:tc>
          <w:tcPr>
            <w:tcW w:w="3877" w:type="dxa"/>
          </w:tcPr>
          <w:p w14:paraId="4C82EE6E" w14:textId="77777777" w:rsidR="002D6376" w:rsidRDefault="002D6376" w:rsidP="002D6376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Depunerea dosarelor pentru obținerea</w:t>
            </w:r>
          </w:p>
          <w:p w14:paraId="5601C0EF" w14:textId="77777777" w:rsidR="002D6376" w:rsidRDefault="002D6376" w:rsidP="002D6376">
            <w:pPr>
              <w:pStyle w:val="TableParagraph"/>
              <w:spacing w:before="3" w:line="280" w:lineRule="atLeast"/>
              <w:ind w:left="107" w:right="123"/>
              <w:rPr>
                <w:sz w:val="20"/>
              </w:rPr>
            </w:pPr>
            <w:r>
              <w:rPr>
                <w:sz w:val="20"/>
              </w:rPr>
              <w:t>bursei în original la secretariatul ID/IFR al programului de studii.</w:t>
            </w:r>
          </w:p>
        </w:tc>
        <w:tc>
          <w:tcPr>
            <w:tcW w:w="3137" w:type="dxa"/>
          </w:tcPr>
          <w:p w14:paraId="1C537BE6" w14:textId="77777777" w:rsidR="002D6376" w:rsidRDefault="002D6376" w:rsidP="002D6376">
            <w:pPr>
              <w:pStyle w:val="TableParagraph"/>
              <w:spacing w:before="141" w:line="288" w:lineRule="auto"/>
              <w:ind w:left="107" w:right="291"/>
              <w:rPr>
                <w:sz w:val="20"/>
              </w:rPr>
            </w:pPr>
            <w:r>
              <w:rPr>
                <w:sz w:val="20"/>
              </w:rPr>
              <w:t>Secretara ID/IFR a programului de studiu</w:t>
            </w:r>
          </w:p>
        </w:tc>
      </w:tr>
      <w:tr w:rsidR="002D6376" w14:paraId="69C7BFAA" w14:textId="77777777" w:rsidTr="002D6376">
        <w:trPr>
          <w:trHeight w:val="844"/>
        </w:trPr>
        <w:tc>
          <w:tcPr>
            <w:tcW w:w="2004" w:type="dxa"/>
          </w:tcPr>
          <w:p w14:paraId="232BF134" w14:textId="77777777" w:rsidR="002D6376" w:rsidRDefault="002D6376" w:rsidP="002D6376">
            <w:pPr>
              <w:pStyle w:val="TableParagraph"/>
              <w:spacing w:before="10"/>
              <w:rPr>
                <w:sz w:val="23"/>
              </w:rPr>
            </w:pPr>
          </w:p>
          <w:p w14:paraId="67D12F8E" w14:textId="77777777" w:rsidR="002D6376" w:rsidRDefault="002D6376" w:rsidP="002D637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23 iunie 2026</w:t>
            </w:r>
          </w:p>
        </w:tc>
        <w:tc>
          <w:tcPr>
            <w:tcW w:w="3877" w:type="dxa"/>
          </w:tcPr>
          <w:p w14:paraId="5F1A485B" w14:textId="77777777" w:rsidR="002D6376" w:rsidRDefault="002D6376" w:rsidP="002D6376">
            <w:pPr>
              <w:pStyle w:val="TableParagraph"/>
              <w:spacing w:before="141" w:line="288" w:lineRule="auto"/>
              <w:ind w:left="107"/>
              <w:rPr>
                <w:sz w:val="20"/>
              </w:rPr>
            </w:pPr>
            <w:r>
              <w:rPr>
                <w:sz w:val="20"/>
              </w:rPr>
              <w:t>Întocmirea listelor centralizatoare privind dosarele depuse</w:t>
            </w:r>
          </w:p>
        </w:tc>
        <w:tc>
          <w:tcPr>
            <w:tcW w:w="3137" w:type="dxa"/>
          </w:tcPr>
          <w:p w14:paraId="0E56A8DF" w14:textId="77777777" w:rsidR="002D6376" w:rsidRDefault="002D6376" w:rsidP="002D6376">
            <w:pPr>
              <w:pStyle w:val="TableParagraph"/>
              <w:spacing w:line="288" w:lineRule="auto"/>
              <w:ind w:left="107" w:right="291"/>
              <w:rPr>
                <w:sz w:val="20"/>
              </w:rPr>
            </w:pPr>
            <w:r>
              <w:rPr>
                <w:sz w:val="20"/>
              </w:rPr>
              <w:t>Secretara ID/IFR a programului de studiu</w:t>
            </w:r>
          </w:p>
          <w:p w14:paraId="2D993660" w14:textId="77777777" w:rsidR="002D6376" w:rsidRDefault="002D6376" w:rsidP="002D637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Directorul de studii ID/IFR</w:t>
            </w:r>
          </w:p>
        </w:tc>
      </w:tr>
      <w:tr w:rsidR="002D6376" w14:paraId="0538BE2E" w14:textId="77777777" w:rsidTr="002D6376">
        <w:trPr>
          <w:trHeight w:val="845"/>
        </w:trPr>
        <w:tc>
          <w:tcPr>
            <w:tcW w:w="2004" w:type="dxa"/>
          </w:tcPr>
          <w:p w14:paraId="2F10BED7" w14:textId="77777777" w:rsidR="002D6376" w:rsidRDefault="002D6376" w:rsidP="002D6376">
            <w:pPr>
              <w:pStyle w:val="TableParagraph"/>
              <w:spacing w:before="11"/>
              <w:rPr>
                <w:sz w:val="23"/>
              </w:rPr>
            </w:pPr>
          </w:p>
          <w:p w14:paraId="30760F08" w14:textId="77777777" w:rsidR="002D6376" w:rsidRDefault="002D6376" w:rsidP="002D637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24 iunie 2025</w:t>
            </w:r>
          </w:p>
        </w:tc>
        <w:tc>
          <w:tcPr>
            <w:tcW w:w="3877" w:type="dxa"/>
          </w:tcPr>
          <w:p w14:paraId="3C2B5FFA" w14:textId="77777777" w:rsidR="002D6376" w:rsidRDefault="002D6376" w:rsidP="002D6376">
            <w:pPr>
              <w:pStyle w:val="TableParagraph"/>
              <w:spacing w:line="288" w:lineRule="auto"/>
              <w:ind w:left="107" w:right="129"/>
              <w:rPr>
                <w:sz w:val="20"/>
              </w:rPr>
            </w:pPr>
            <w:r>
              <w:rPr>
                <w:sz w:val="20"/>
              </w:rPr>
              <w:t>Reafișarea listei cu studenții bursieri, dacă în perioada anterioară de înscrieri nu s-au</w:t>
            </w:r>
          </w:p>
          <w:p w14:paraId="670DCAE4" w14:textId="77777777" w:rsidR="002D6376" w:rsidRDefault="002D6376" w:rsidP="002D63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depus numărul maxim de dosare</w:t>
            </w:r>
          </w:p>
        </w:tc>
        <w:tc>
          <w:tcPr>
            <w:tcW w:w="3137" w:type="dxa"/>
          </w:tcPr>
          <w:p w14:paraId="172D7B33" w14:textId="77777777" w:rsidR="002D6376" w:rsidRDefault="002D6376" w:rsidP="002D6376">
            <w:pPr>
              <w:pStyle w:val="TableParagraph"/>
              <w:spacing w:line="288" w:lineRule="auto"/>
              <w:ind w:left="107" w:right="291"/>
              <w:rPr>
                <w:sz w:val="20"/>
              </w:rPr>
            </w:pPr>
            <w:r>
              <w:rPr>
                <w:sz w:val="20"/>
              </w:rPr>
              <w:t>Secretara ID/IFR a programului de studiu</w:t>
            </w:r>
          </w:p>
          <w:p w14:paraId="46DC1C5C" w14:textId="77777777" w:rsidR="002D6376" w:rsidRDefault="002D6376" w:rsidP="002D63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Directorul de studii ID/IFR</w:t>
            </w:r>
          </w:p>
        </w:tc>
      </w:tr>
      <w:tr w:rsidR="002D6376" w14:paraId="58B9AFCD" w14:textId="77777777" w:rsidTr="002D6376">
        <w:trPr>
          <w:trHeight w:val="561"/>
        </w:trPr>
        <w:tc>
          <w:tcPr>
            <w:tcW w:w="2004" w:type="dxa"/>
          </w:tcPr>
          <w:p w14:paraId="6CE4AC7F" w14:textId="77777777" w:rsidR="002D6376" w:rsidRDefault="002D6376" w:rsidP="002D6376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34" w:lineRule="exact"/>
              <w:ind w:hanging="265"/>
              <w:rPr>
                <w:sz w:val="20"/>
              </w:rPr>
            </w:pPr>
            <w:r>
              <w:rPr>
                <w:sz w:val="20"/>
              </w:rPr>
              <w:t>iunie 2026 –</w:t>
            </w:r>
          </w:p>
          <w:p w14:paraId="1BBA7069" w14:textId="77777777" w:rsidR="002D6376" w:rsidRDefault="002D6376" w:rsidP="002D6376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before="46"/>
              <w:ind w:hanging="265"/>
              <w:rPr>
                <w:sz w:val="20"/>
              </w:rPr>
            </w:pPr>
            <w:r>
              <w:rPr>
                <w:sz w:val="20"/>
              </w:rPr>
              <w:t>iunie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</w:p>
        </w:tc>
        <w:tc>
          <w:tcPr>
            <w:tcW w:w="3877" w:type="dxa"/>
          </w:tcPr>
          <w:p w14:paraId="5A7731C0" w14:textId="77777777" w:rsidR="002D6376" w:rsidRDefault="002D6376" w:rsidP="002D6376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Primirea contestațiilor. Acestea se depun</w:t>
            </w:r>
          </w:p>
          <w:p w14:paraId="29BC8923" w14:textId="77777777" w:rsidR="002D6376" w:rsidRDefault="002D6376" w:rsidP="002D6376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la secretariat scanat prin email și fizic.</w:t>
            </w:r>
          </w:p>
        </w:tc>
        <w:tc>
          <w:tcPr>
            <w:tcW w:w="3137" w:type="dxa"/>
          </w:tcPr>
          <w:p w14:paraId="40E5DD41" w14:textId="77777777" w:rsidR="002D6376" w:rsidRDefault="002D6376" w:rsidP="002D6376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Secretara ID/IFR a programului</w:t>
            </w:r>
          </w:p>
          <w:p w14:paraId="4D65E2C6" w14:textId="77777777" w:rsidR="002D6376" w:rsidRDefault="002D6376" w:rsidP="002D6376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de studiu</w:t>
            </w:r>
          </w:p>
        </w:tc>
      </w:tr>
      <w:tr w:rsidR="002D6376" w14:paraId="0875538B" w14:textId="77777777" w:rsidTr="002D6376">
        <w:trPr>
          <w:trHeight w:val="844"/>
        </w:trPr>
        <w:tc>
          <w:tcPr>
            <w:tcW w:w="2004" w:type="dxa"/>
          </w:tcPr>
          <w:p w14:paraId="669A3E8F" w14:textId="46B1816B" w:rsidR="002D6376" w:rsidRDefault="002D6376" w:rsidP="002D6376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141"/>
              <w:ind w:hanging="265"/>
              <w:rPr>
                <w:sz w:val="20"/>
              </w:rPr>
            </w:pPr>
            <w:r>
              <w:rPr>
                <w:sz w:val="20"/>
              </w:rPr>
              <w:t>iu</w:t>
            </w:r>
            <w:r w:rsidR="00DF5D07">
              <w:rPr>
                <w:sz w:val="20"/>
              </w:rPr>
              <w:t>nie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</w:p>
          <w:p w14:paraId="465EF427" w14:textId="5B299DBE" w:rsidR="002D6376" w:rsidRDefault="002D6376" w:rsidP="002D6376">
            <w:pPr>
              <w:pStyle w:val="TableParagraph"/>
              <w:numPr>
                <w:ilvl w:val="0"/>
                <w:numId w:val="11"/>
              </w:numPr>
              <w:tabs>
                <w:tab w:val="left" w:pos="373"/>
              </w:tabs>
              <w:spacing w:before="46"/>
              <w:ind w:left="372" w:hanging="266"/>
              <w:rPr>
                <w:sz w:val="20"/>
              </w:rPr>
            </w:pPr>
            <w:r>
              <w:rPr>
                <w:sz w:val="20"/>
              </w:rPr>
              <w:t>iu</w:t>
            </w:r>
            <w:r w:rsidR="00DF5D07">
              <w:rPr>
                <w:sz w:val="20"/>
              </w:rPr>
              <w:t>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</w:p>
        </w:tc>
        <w:tc>
          <w:tcPr>
            <w:tcW w:w="3877" w:type="dxa"/>
          </w:tcPr>
          <w:p w14:paraId="43C94DD7" w14:textId="77777777" w:rsidR="002D6376" w:rsidRDefault="002D6376" w:rsidP="002D6376">
            <w:pPr>
              <w:pStyle w:val="TableParagraph"/>
              <w:spacing w:before="141" w:line="288" w:lineRule="auto"/>
              <w:ind w:left="107" w:right="1014"/>
              <w:rPr>
                <w:sz w:val="20"/>
              </w:rPr>
            </w:pPr>
            <w:r>
              <w:rPr>
                <w:sz w:val="20"/>
              </w:rPr>
              <w:t>Analiza contestațiilor și afișarea rezoluțiilor la contestații</w:t>
            </w:r>
          </w:p>
        </w:tc>
        <w:tc>
          <w:tcPr>
            <w:tcW w:w="3137" w:type="dxa"/>
          </w:tcPr>
          <w:p w14:paraId="1CBC0A7F" w14:textId="77777777" w:rsidR="002D6376" w:rsidRDefault="002D6376" w:rsidP="002D63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Comisia de acordare a burselor la</w:t>
            </w:r>
          </w:p>
          <w:p w14:paraId="74EB785C" w14:textId="77777777" w:rsidR="002D6376" w:rsidRDefault="002D6376" w:rsidP="002D6376">
            <w:pPr>
              <w:pStyle w:val="TableParagraph"/>
              <w:spacing w:before="1" w:line="280" w:lineRule="atLeast"/>
              <w:ind w:left="107" w:right="136"/>
              <w:rPr>
                <w:sz w:val="20"/>
              </w:rPr>
            </w:pPr>
            <w:r>
              <w:rPr>
                <w:sz w:val="20"/>
              </w:rPr>
              <w:t>nivel de Program de studiu ID/IFR.</w:t>
            </w:r>
          </w:p>
        </w:tc>
      </w:tr>
    </w:tbl>
    <w:p w14:paraId="5FB8D6A9" w14:textId="77777777" w:rsidR="002D6376" w:rsidRDefault="002D6376" w:rsidP="002D6376"/>
    <w:p w14:paraId="42B9DE33" w14:textId="1F1111F5" w:rsidR="002D6376" w:rsidRDefault="002D6376">
      <w:pPr>
        <w:jc w:val="center"/>
        <w:sectPr w:rsidR="002D6376">
          <w:type w:val="continuous"/>
          <w:pgSz w:w="11910" w:h="16840"/>
          <w:pgMar w:top="2700" w:right="1320" w:bottom="280" w:left="1340" w:header="720" w:footer="720" w:gutter="0"/>
          <w:cols w:num="2" w:space="720" w:equalWidth="0">
            <w:col w:w="960" w:space="410"/>
            <w:col w:w="7880"/>
          </w:cols>
        </w:sectPr>
      </w:pPr>
    </w:p>
    <w:p w14:paraId="6F8E2497" w14:textId="77777777" w:rsidR="008748D3" w:rsidRDefault="008748D3">
      <w:pPr>
        <w:pStyle w:val="BodyText"/>
        <w:spacing w:before="7"/>
        <w:rPr>
          <w:sz w:val="4"/>
        </w:rPr>
      </w:pPr>
    </w:p>
    <w:p w14:paraId="0A2D8618" w14:textId="77777777" w:rsidR="002D6376" w:rsidRDefault="002D6376">
      <w:pPr>
        <w:pStyle w:val="BodyText"/>
        <w:spacing w:before="7"/>
        <w:rPr>
          <w:sz w:val="4"/>
        </w:rPr>
      </w:pPr>
    </w:p>
    <w:p w14:paraId="716F6541" w14:textId="77777777" w:rsidR="002D6376" w:rsidRDefault="002D6376">
      <w:pPr>
        <w:pStyle w:val="BodyText"/>
        <w:spacing w:before="7"/>
        <w:rPr>
          <w:sz w:val="4"/>
        </w:rPr>
      </w:pPr>
    </w:p>
    <w:p w14:paraId="77316B89" w14:textId="77777777" w:rsidR="002D6376" w:rsidRDefault="002D6376">
      <w:pPr>
        <w:pStyle w:val="BodyText"/>
        <w:spacing w:before="7"/>
        <w:rPr>
          <w:sz w:val="4"/>
        </w:rPr>
      </w:pPr>
    </w:p>
    <w:p w14:paraId="5589E38C" w14:textId="77777777" w:rsidR="002D6376" w:rsidRDefault="002D6376">
      <w:pPr>
        <w:pStyle w:val="BodyText"/>
        <w:spacing w:before="7"/>
        <w:rPr>
          <w:sz w:val="4"/>
        </w:rPr>
      </w:pPr>
    </w:p>
    <w:p w14:paraId="50D1EC08" w14:textId="77777777" w:rsidR="002D6376" w:rsidRDefault="002D6376">
      <w:pPr>
        <w:pStyle w:val="BodyText"/>
        <w:spacing w:before="7"/>
        <w:rPr>
          <w:sz w:val="4"/>
        </w:rPr>
      </w:pPr>
    </w:p>
    <w:p w14:paraId="0AFFE335" w14:textId="77777777" w:rsidR="002D6376" w:rsidRDefault="002D6376">
      <w:pPr>
        <w:pStyle w:val="BodyText"/>
        <w:spacing w:before="7"/>
        <w:rPr>
          <w:sz w:val="4"/>
        </w:rPr>
      </w:pPr>
    </w:p>
    <w:p w14:paraId="6B8C5199" w14:textId="77777777" w:rsidR="002D6376" w:rsidRDefault="002D6376">
      <w:pPr>
        <w:pStyle w:val="BodyText"/>
        <w:spacing w:before="7"/>
        <w:rPr>
          <w:sz w:val="4"/>
        </w:rPr>
      </w:pPr>
    </w:p>
    <w:p w14:paraId="3F4E3D05" w14:textId="77777777" w:rsidR="002D6376" w:rsidRDefault="002D6376">
      <w:pPr>
        <w:pStyle w:val="BodyText"/>
        <w:spacing w:before="7"/>
        <w:rPr>
          <w:sz w:val="4"/>
        </w:rPr>
      </w:pPr>
    </w:p>
    <w:p w14:paraId="6B04C98A" w14:textId="77777777" w:rsidR="002D6376" w:rsidRDefault="002D6376">
      <w:pPr>
        <w:pStyle w:val="BodyText"/>
        <w:spacing w:before="7"/>
        <w:rPr>
          <w:sz w:val="4"/>
        </w:rPr>
      </w:pPr>
    </w:p>
    <w:p w14:paraId="7B4E07A0" w14:textId="77777777" w:rsidR="002D6376" w:rsidRDefault="002D6376">
      <w:pPr>
        <w:pStyle w:val="BodyText"/>
        <w:spacing w:before="7"/>
        <w:rPr>
          <w:sz w:val="4"/>
        </w:rPr>
      </w:pPr>
    </w:p>
    <w:p w14:paraId="182423ED" w14:textId="77777777" w:rsidR="002D6376" w:rsidRDefault="002D6376">
      <w:pPr>
        <w:pStyle w:val="BodyText"/>
        <w:spacing w:before="7"/>
        <w:rPr>
          <w:sz w:val="4"/>
        </w:rPr>
      </w:pPr>
    </w:p>
    <w:p w14:paraId="627D5548" w14:textId="77777777" w:rsidR="002D6376" w:rsidRDefault="002D6376">
      <w:pPr>
        <w:pStyle w:val="BodyText"/>
        <w:spacing w:before="7"/>
        <w:rPr>
          <w:sz w:val="4"/>
        </w:rPr>
      </w:pPr>
    </w:p>
    <w:p w14:paraId="3CF8B2BD" w14:textId="77777777" w:rsidR="002D6376" w:rsidRDefault="002D6376">
      <w:pPr>
        <w:pStyle w:val="BodyText"/>
        <w:spacing w:before="7"/>
        <w:rPr>
          <w:sz w:val="4"/>
        </w:rPr>
      </w:pPr>
    </w:p>
    <w:p w14:paraId="5E843B95" w14:textId="77777777" w:rsidR="002D6376" w:rsidRDefault="002D6376">
      <w:pPr>
        <w:pStyle w:val="BodyText"/>
        <w:spacing w:before="7"/>
        <w:rPr>
          <w:sz w:val="4"/>
        </w:rPr>
      </w:pPr>
    </w:p>
    <w:p w14:paraId="0EDCB029" w14:textId="77777777" w:rsidR="002D6376" w:rsidRDefault="002D6376">
      <w:pPr>
        <w:pStyle w:val="BodyText"/>
        <w:spacing w:before="7"/>
        <w:rPr>
          <w:sz w:val="4"/>
        </w:rPr>
      </w:pPr>
    </w:p>
    <w:p w14:paraId="250EC3A3" w14:textId="77777777" w:rsidR="002D6376" w:rsidRDefault="002D6376">
      <w:pPr>
        <w:pStyle w:val="BodyText"/>
        <w:spacing w:before="7"/>
        <w:rPr>
          <w:sz w:val="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3877"/>
        <w:gridCol w:w="3137"/>
      </w:tblGrid>
      <w:tr w:rsidR="002D6376" w14:paraId="7863A4F0" w14:textId="77777777" w:rsidTr="00AA6A74">
        <w:trPr>
          <w:trHeight w:val="1405"/>
        </w:trPr>
        <w:tc>
          <w:tcPr>
            <w:tcW w:w="2004" w:type="dxa"/>
          </w:tcPr>
          <w:p w14:paraId="7E58F44F" w14:textId="77777777" w:rsidR="002D6376" w:rsidRDefault="002D6376" w:rsidP="00AA6A74">
            <w:pPr>
              <w:pStyle w:val="TableParagraph"/>
            </w:pPr>
          </w:p>
          <w:p w14:paraId="35A17548" w14:textId="77777777" w:rsidR="002D6376" w:rsidRDefault="002D6376" w:rsidP="00AA6A74">
            <w:pPr>
              <w:pStyle w:val="TableParagraph"/>
              <w:spacing w:before="9"/>
              <w:rPr>
                <w:sz w:val="25"/>
              </w:rPr>
            </w:pPr>
          </w:p>
          <w:p w14:paraId="0E1D2B4B" w14:textId="77777777" w:rsidR="002D6376" w:rsidRDefault="002D6376" w:rsidP="00AA6A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 iulie 2026</w:t>
            </w:r>
          </w:p>
        </w:tc>
        <w:tc>
          <w:tcPr>
            <w:tcW w:w="3877" w:type="dxa"/>
          </w:tcPr>
          <w:p w14:paraId="10129173" w14:textId="77777777" w:rsidR="002D6376" w:rsidRDefault="002D6376" w:rsidP="00AA6A74">
            <w:pPr>
              <w:pStyle w:val="TableParagraph"/>
              <w:spacing w:line="288" w:lineRule="auto"/>
              <w:ind w:left="107"/>
              <w:rPr>
                <w:sz w:val="20"/>
              </w:rPr>
            </w:pPr>
            <w:r>
              <w:rPr>
                <w:sz w:val="20"/>
              </w:rPr>
              <w:t>Depunerea dosarelor pentru obținerea bursei în varianta electronică: cu semnăturile în original, scanate și</w:t>
            </w:r>
          </w:p>
          <w:p w14:paraId="33629AE8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încărcate în Drive, pus la dispoziție de</w:t>
            </w:r>
          </w:p>
          <w:p w14:paraId="68DD7D9C" w14:textId="77777777" w:rsidR="002D6376" w:rsidRDefault="002D6376" w:rsidP="00AA6A74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CFCIDFR.</w:t>
            </w:r>
          </w:p>
        </w:tc>
        <w:tc>
          <w:tcPr>
            <w:tcW w:w="3137" w:type="dxa"/>
          </w:tcPr>
          <w:p w14:paraId="1428C6E1" w14:textId="77777777" w:rsidR="002D6376" w:rsidRDefault="002D6376" w:rsidP="00AA6A74">
            <w:pPr>
              <w:pStyle w:val="TableParagraph"/>
              <w:spacing w:before="10"/>
              <w:rPr>
                <w:sz w:val="23"/>
              </w:rPr>
            </w:pPr>
          </w:p>
          <w:p w14:paraId="7B626D37" w14:textId="77777777" w:rsidR="002D6376" w:rsidRDefault="002D6376" w:rsidP="00AA6A74">
            <w:pPr>
              <w:pStyle w:val="TableParagraph"/>
              <w:spacing w:line="288" w:lineRule="auto"/>
              <w:ind w:left="107" w:right="291"/>
              <w:rPr>
                <w:sz w:val="20"/>
              </w:rPr>
            </w:pPr>
            <w:r>
              <w:rPr>
                <w:sz w:val="20"/>
              </w:rPr>
              <w:t>Secretara ID/IFR a programului de studiu</w:t>
            </w:r>
          </w:p>
          <w:p w14:paraId="0A04E220" w14:textId="77777777" w:rsidR="002D6376" w:rsidRDefault="002D6376" w:rsidP="00AA6A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Directorul de studii ID/IFR</w:t>
            </w:r>
          </w:p>
        </w:tc>
      </w:tr>
      <w:tr w:rsidR="002D6376" w14:paraId="13459410" w14:textId="77777777" w:rsidTr="00AA6A74">
        <w:trPr>
          <w:trHeight w:val="844"/>
        </w:trPr>
        <w:tc>
          <w:tcPr>
            <w:tcW w:w="2004" w:type="dxa"/>
          </w:tcPr>
          <w:p w14:paraId="21BB77B0" w14:textId="77777777" w:rsidR="002D6376" w:rsidRDefault="002D6376" w:rsidP="00AA6A74">
            <w:pPr>
              <w:pStyle w:val="TableParagraph"/>
              <w:spacing w:before="10"/>
              <w:rPr>
                <w:sz w:val="23"/>
              </w:rPr>
            </w:pPr>
          </w:p>
          <w:p w14:paraId="2FEB4F04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6-9 iulie 2026</w:t>
            </w:r>
          </w:p>
        </w:tc>
        <w:tc>
          <w:tcPr>
            <w:tcW w:w="3877" w:type="dxa"/>
          </w:tcPr>
          <w:p w14:paraId="71430924" w14:textId="77777777" w:rsidR="002D6376" w:rsidRDefault="002D6376" w:rsidP="00AA6A74">
            <w:pPr>
              <w:pStyle w:val="TableParagraph"/>
              <w:spacing w:before="141" w:line="288" w:lineRule="auto"/>
              <w:ind w:left="107" w:right="194"/>
              <w:rPr>
                <w:sz w:val="20"/>
              </w:rPr>
            </w:pPr>
            <w:r>
              <w:rPr>
                <w:sz w:val="20"/>
              </w:rPr>
              <w:t>Întocmirea listelor cu studenții bursieri și transmiterea acestora către CFCIDFR</w:t>
            </w:r>
          </w:p>
        </w:tc>
        <w:tc>
          <w:tcPr>
            <w:tcW w:w="3137" w:type="dxa"/>
          </w:tcPr>
          <w:p w14:paraId="33C2AF3A" w14:textId="77777777" w:rsidR="002D6376" w:rsidRDefault="002D6376" w:rsidP="00AA6A74">
            <w:pPr>
              <w:pStyle w:val="TableParagraph"/>
              <w:spacing w:line="288" w:lineRule="auto"/>
              <w:ind w:left="107"/>
              <w:rPr>
                <w:sz w:val="20"/>
              </w:rPr>
            </w:pPr>
            <w:r>
              <w:rPr>
                <w:sz w:val="20"/>
              </w:rPr>
              <w:t>Comisia de acordare a burselor la nivel de Program de studiu</w:t>
            </w:r>
          </w:p>
          <w:p w14:paraId="4EC9155E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ID/IFR.</w:t>
            </w:r>
          </w:p>
        </w:tc>
      </w:tr>
      <w:tr w:rsidR="002D6376" w14:paraId="59345986" w14:textId="77777777" w:rsidTr="00AA6A74">
        <w:trPr>
          <w:trHeight w:val="1125"/>
        </w:trPr>
        <w:tc>
          <w:tcPr>
            <w:tcW w:w="2004" w:type="dxa"/>
          </w:tcPr>
          <w:p w14:paraId="6F4DE647" w14:textId="77777777" w:rsidR="002D6376" w:rsidRDefault="002D6376" w:rsidP="00AA6A74">
            <w:pPr>
              <w:pStyle w:val="TableParagraph"/>
            </w:pPr>
          </w:p>
          <w:p w14:paraId="1A88220A" w14:textId="77777777" w:rsidR="002D6376" w:rsidRDefault="002D6376" w:rsidP="00AA6A74">
            <w:pPr>
              <w:pStyle w:val="TableParagraph"/>
              <w:spacing w:before="164"/>
              <w:ind w:left="107"/>
              <w:rPr>
                <w:sz w:val="20"/>
              </w:rPr>
            </w:pPr>
            <w:r>
              <w:rPr>
                <w:sz w:val="20"/>
              </w:rPr>
              <w:t>10 iulie 2026</w:t>
            </w:r>
          </w:p>
        </w:tc>
        <w:tc>
          <w:tcPr>
            <w:tcW w:w="3877" w:type="dxa"/>
          </w:tcPr>
          <w:p w14:paraId="738E9101" w14:textId="77777777" w:rsidR="002D6376" w:rsidRDefault="002D6376" w:rsidP="00AA6A74">
            <w:pPr>
              <w:pStyle w:val="TableParagraph"/>
              <w:spacing w:line="288" w:lineRule="auto"/>
              <w:ind w:left="107" w:right="123"/>
              <w:rPr>
                <w:sz w:val="20"/>
              </w:rPr>
            </w:pPr>
            <w:r>
              <w:rPr>
                <w:sz w:val="20"/>
              </w:rPr>
              <w:t>Întocmirea listelor finale cu studenții bursieri și aprobarea lor de către Comisia de analiză, evaluare a dosarelor și</w:t>
            </w:r>
          </w:p>
          <w:p w14:paraId="3F5DB61F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atribuire a burselor la nivelul CFCIDFR</w:t>
            </w:r>
          </w:p>
        </w:tc>
        <w:tc>
          <w:tcPr>
            <w:tcW w:w="3137" w:type="dxa"/>
          </w:tcPr>
          <w:p w14:paraId="09208654" w14:textId="77777777" w:rsidR="002D6376" w:rsidRDefault="002D6376" w:rsidP="00AA6A74">
            <w:pPr>
              <w:pStyle w:val="TableParagraph"/>
              <w:spacing w:line="288" w:lineRule="auto"/>
              <w:ind w:left="107" w:right="271"/>
              <w:rPr>
                <w:sz w:val="20"/>
              </w:rPr>
            </w:pPr>
            <w:r>
              <w:rPr>
                <w:sz w:val="20"/>
              </w:rPr>
              <w:t>Comisia de analiză, evaluare a dosarelor și atribuire a burselor la nivelul CFCIDFR</w:t>
            </w:r>
          </w:p>
          <w:p w14:paraId="3FCDE76F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Secretariatul CFCIDFR</w:t>
            </w:r>
          </w:p>
        </w:tc>
      </w:tr>
      <w:tr w:rsidR="002D6376" w14:paraId="0FA6B268" w14:textId="77777777" w:rsidTr="00AA6A74">
        <w:trPr>
          <w:trHeight w:val="1405"/>
        </w:trPr>
        <w:tc>
          <w:tcPr>
            <w:tcW w:w="2004" w:type="dxa"/>
          </w:tcPr>
          <w:p w14:paraId="485B5F77" w14:textId="77777777" w:rsidR="002D6376" w:rsidRDefault="002D6376" w:rsidP="00AA6A74">
            <w:pPr>
              <w:pStyle w:val="TableParagraph"/>
            </w:pPr>
          </w:p>
          <w:p w14:paraId="746A46BF" w14:textId="77777777" w:rsidR="002D6376" w:rsidRDefault="002D6376" w:rsidP="00AA6A74">
            <w:pPr>
              <w:pStyle w:val="TableParagraph"/>
              <w:rPr>
                <w:sz w:val="26"/>
              </w:rPr>
            </w:pPr>
          </w:p>
          <w:p w14:paraId="2C290A85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 iulie 2026</w:t>
            </w:r>
          </w:p>
        </w:tc>
        <w:tc>
          <w:tcPr>
            <w:tcW w:w="3877" w:type="dxa"/>
          </w:tcPr>
          <w:p w14:paraId="3D8550FB" w14:textId="77777777" w:rsidR="002D6376" w:rsidRDefault="002D6376" w:rsidP="00AA6A74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Transmiterea listelor finale de burse,</w:t>
            </w:r>
          </w:p>
          <w:p w14:paraId="3E807DA8" w14:textId="77777777" w:rsidR="002D6376" w:rsidRDefault="002D6376" w:rsidP="00AA6A74">
            <w:pPr>
              <w:pStyle w:val="TableParagraph"/>
              <w:spacing w:before="46" w:line="288" w:lineRule="auto"/>
              <w:ind w:left="107" w:right="87"/>
              <w:rPr>
                <w:sz w:val="20"/>
              </w:rPr>
            </w:pPr>
            <w:r>
              <w:rPr>
                <w:sz w:val="20"/>
              </w:rPr>
              <w:t>aprobate de către Comisia de analiză, evaluare a dosarelor și atribuire a burselor la nivelul CFCIDFR către Direcția Generală</w:t>
            </w:r>
          </w:p>
          <w:p w14:paraId="62617304" w14:textId="77777777" w:rsidR="002D6376" w:rsidRDefault="002D6376" w:rsidP="00AA6A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Administrativă – Serviciul Social.</w:t>
            </w:r>
          </w:p>
        </w:tc>
        <w:tc>
          <w:tcPr>
            <w:tcW w:w="3137" w:type="dxa"/>
          </w:tcPr>
          <w:p w14:paraId="4F864A40" w14:textId="77777777" w:rsidR="002D6376" w:rsidRDefault="002D6376" w:rsidP="00AA6A74">
            <w:pPr>
              <w:pStyle w:val="TableParagraph"/>
            </w:pPr>
          </w:p>
          <w:p w14:paraId="6DDB655E" w14:textId="77777777" w:rsidR="002D6376" w:rsidRDefault="002D6376" w:rsidP="00AA6A74">
            <w:pPr>
              <w:pStyle w:val="TableParagraph"/>
              <w:rPr>
                <w:sz w:val="26"/>
              </w:rPr>
            </w:pPr>
          </w:p>
          <w:p w14:paraId="14CCCB7A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Secretariatul CFCIDFR</w:t>
            </w:r>
          </w:p>
        </w:tc>
      </w:tr>
      <w:tr w:rsidR="002D6376" w14:paraId="3FB01684" w14:textId="77777777" w:rsidTr="00AA6A74">
        <w:trPr>
          <w:trHeight w:val="563"/>
        </w:trPr>
        <w:tc>
          <w:tcPr>
            <w:tcW w:w="2004" w:type="dxa"/>
          </w:tcPr>
          <w:p w14:paraId="09170445" w14:textId="77777777" w:rsidR="002D6376" w:rsidRDefault="002D6376" w:rsidP="00AA6A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14 iulie 2026 –</w:t>
            </w:r>
          </w:p>
          <w:p w14:paraId="530B7F4A" w14:textId="77777777" w:rsidR="002D6376" w:rsidRDefault="002D6376" w:rsidP="00AA6A74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17 iulie 2026</w:t>
            </w:r>
          </w:p>
        </w:tc>
        <w:tc>
          <w:tcPr>
            <w:tcW w:w="3877" w:type="dxa"/>
          </w:tcPr>
          <w:p w14:paraId="7B1F2ADF" w14:textId="77777777" w:rsidR="002D6376" w:rsidRDefault="002D6376" w:rsidP="00AA6A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Întocmirea bazei de date cu studenții</w:t>
            </w:r>
          </w:p>
          <w:p w14:paraId="75BCA9EA" w14:textId="77777777" w:rsidR="002D6376" w:rsidRDefault="002D6376" w:rsidP="00AA6A74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Bursieri</w:t>
            </w:r>
          </w:p>
        </w:tc>
        <w:tc>
          <w:tcPr>
            <w:tcW w:w="3137" w:type="dxa"/>
          </w:tcPr>
          <w:p w14:paraId="61CF6E6A" w14:textId="77777777" w:rsidR="002D6376" w:rsidRDefault="002D6376" w:rsidP="00AA6A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Direcția Generală Administrativă</w:t>
            </w:r>
          </w:p>
          <w:p w14:paraId="6DCBD4D0" w14:textId="77777777" w:rsidR="002D6376" w:rsidRDefault="002D6376" w:rsidP="00AA6A74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– Serviciul Social.</w:t>
            </w:r>
          </w:p>
        </w:tc>
      </w:tr>
      <w:tr w:rsidR="002D6376" w14:paraId="5EA871B5" w14:textId="77777777" w:rsidTr="00AA6A74">
        <w:trPr>
          <w:trHeight w:val="844"/>
        </w:trPr>
        <w:tc>
          <w:tcPr>
            <w:tcW w:w="2004" w:type="dxa"/>
          </w:tcPr>
          <w:p w14:paraId="615C8F9B" w14:textId="77777777" w:rsidR="002D6376" w:rsidRDefault="002D6376" w:rsidP="00AA6A74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20 iulie 2026 –</w:t>
            </w:r>
          </w:p>
          <w:p w14:paraId="36FE1C5A" w14:textId="77777777" w:rsidR="002D6376" w:rsidRDefault="002D6376" w:rsidP="00AA6A74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23 iulie 2026</w:t>
            </w:r>
          </w:p>
        </w:tc>
        <w:tc>
          <w:tcPr>
            <w:tcW w:w="3877" w:type="dxa"/>
          </w:tcPr>
          <w:p w14:paraId="4D9289E0" w14:textId="77777777" w:rsidR="002D6376" w:rsidRDefault="002D6376" w:rsidP="00AA6A74">
            <w:pPr>
              <w:pStyle w:val="TableParagraph"/>
              <w:spacing w:line="288" w:lineRule="auto"/>
              <w:ind w:left="107" w:right="662"/>
              <w:rPr>
                <w:sz w:val="20"/>
              </w:rPr>
            </w:pPr>
            <w:r>
              <w:rPr>
                <w:sz w:val="20"/>
              </w:rPr>
              <w:t>Întocmirea statelor de plată și transmiterea acestora către Direcția</w:t>
            </w:r>
          </w:p>
          <w:p w14:paraId="09C046C5" w14:textId="77777777" w:rsidR="002D6376" w:rsidRDefault="002D6376" w:rsidP="00AA6A7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Financiar-Contabilă</w:t>
            </w:r>
          </w:p>
        </w:tc>
        <w:tc>
          <w:tcPr>
            <w:tcW w:w="3137" w:type="dxa"/>
          </w:tcPr>
          <w:p w14:paraId="3067B8BA" w14:textId="77777777" w:rsidR="002D6376" w:rsidRDefault="002D6376" w:rsidP="00AA6A74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Direcția Generală Administrativă</w:t>
            </w:r>
          </w:p>
          <w:p w14:paraId="16268426" w14:textId="77777777" w:rsidR="002D6376" w:rsidRDefault="002D6376" w:rsidP="00AA6A74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– Serviciul Social.</w:t>
            </w:r>
          </w:p>
        </w:tc>
      </w:tr>
      <w:tr w:rsidR="002D6376" w14:paraId="38371A0D" w14:textId="77777777" w:rsidTr="00AA6A74">
        <w:trPr>
          <w:trHeight w:val="563"/>
        </w:trPr>
        <w:tc>
          <w:tcPr>
            <w:tcW w:w="2004" w:type="dxa"/>
          </w:tcPr>
          <w:p w14:paraId="7F1F06AA" w14:textId="77777777" w:rsidR="002D6376" w:rsidRDefault="002D6376" w:rsidP="00AA6A74">
            <w:pPr>
              <w:pStyle w:val="TableParagraph"/>
              <w:spacing w:before="141"/>
              <w:ind w:left="150"/>
              <w:rPr>
                <w:sz w:val="20"/>
              </w:rPr>
            </w:pPr>
            <w:r>
              <w:rPr>
                <w:sz w:val="20"/>
              </w:rPr>
              <w:t>24 iulie 2026</w:t>
            </w:r>
          </w:p>
        </w:tc>
        <w:tc>
          <w:tcPr>
            <w:tcW w:w="3877" w:type="dxa"/>
          </w:tcPr>
          <w:p w14:paraId="644FA6C2" w14:textId="77777777" w:rsidR="002D6376" w:rsidRDefault="002D6376" w:rsidP="00AA6A74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Virarea burselor pe carduri</w:t>
            </w:r>
          </w:p>
          <w:p w14:paraId="5EBD5C2E" w14:textId="77777777" w:rsidR="002D6376" w:rsidRDefault="002D6376" w:rsidP="00AA6A74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**</w:t>
            </w:r>
          </w:p>
        </w:tc>
        <w:tc>
          <w:tcPr>
            <w:tcW w:w="3137" w:type="dxa"/>
          </w:tcPr>
          <w:p w14:paraId="21864CA5" w14:textId="77777777" w:rsidR="002D6376" w:rsidRDefault="002D6376" w:rsidP="00AA6A74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Direcția Financiar-Contabilă</w:t>
            </w:r>
          </w:p>
        </w:tc>
      </w:tr>
    </w:tbl>
    <w:p w14:paraId="34EF42D5" w14:textId="77777777" w:rsidR="002D6376" w:rsidRDefault="002D6376" w:rsidP="002D6376">
      <w:pPr>
        <w:pStyle w:val="BodyText"/>
        <w:rPr>
          <w:sz w:val="13"/>
        </w:rPr>
      </w:pPr>
    </w:p>
    <w:p w14:paraId="59E3C49D" w14:textId="77777777" w:rsidR="002D6376" w:rsidRDefault="002D6376" w:rsidP="002D6376">
      <w:pPr>
        <w:spacing w:before="101"/>
        <w:ind w:left="100"/>
        <w:rPr>
          <w:i/>
          <w:sz w:val="18"/>
        </w:rPr>
      </w:pPr>
      <w:r>
        <w:rPr>
          <w:i/>
        </w:rPr>
        <w:t xml:space="preserve">* </w:t>
      </w:r>
      <w:r>
        <w:rPr>
          <w:i/>
          <w:sz w:val="18"/>
        </w:rPr>
        <w:t>Numai dacă este cazul</w:t>
      </w:r>
    </w:p>
    <w:p w14:paraId="11FA8FB5" w14:textId="77777777" w:rsidR="002D6376" w:rsidRDefault="002D6376" w:rsidP="002D6376">
      <w:pPr>
        <w:spacing w:before="49" w:line="290" w:lineRule="auto"/>
        <w:ind w:left="100"/>
        <w:rPr>
          <w:i/>
          <w:sz w:val="18"/>
        </w:rPr>
      </w:pPr>
      <w:r>
        <w:rPr>
          <w:i/>
          <w:sz w:val="18"/>
        </w:rPr>
        <w:t>**Studenții care, din motive obiective, nu posedă un cont bancar vor fi programați să-și ridice cuantumul bursei de la casieria universității, dată ce va fi comunicată secretariatelor din facultăți.</w:t>
      </w:r>
    </w:p>
    <w:p w14:paraId="76DDC85D" w14:textId="77777777" w:rsidR="002D6376" w:rsidRDefault="002D6376">
      <w:pPr>
        <w:pStyle w:val="BodyText"/>
        <w:spacing w:before="7"/>
        <w:rPr>
          <w:sz w:val="4"/>
        </w:rPr>
      </w:pPr>
    </w:p>
    <w:sectPr w:rsidR="002D6376" w:rsidSect="006D5D5B">
      <w:headerReference w:type="default" r:id="rId8"/>
      <w:pgSz w:w="11910" w:h="16840"/>
      <w:pgMar w:top="2700" w:right="1320" w:bottom="280" w:left="134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4E40" w14:textId="77777777" w:rsidR="003739A5" w:rsidRDefault="003739A5">
      <w:r>
        <w:separator/>
      </w:r>
    </w:p>
  </w:endnote>
  <w:endnote w:type="continuationSeparator" w:id="0">
    <w:p w14:paraId="2E371F11" w14:textId="77777777" w:rsidR="003739A5" w:rsidRDefault="0037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6C2A" w14:textId="77777777" w:rsidR="003739A5" w:rsidRDefault="003739A5">
      <w:r>
        <w:separator/>
      </w:r>
    </w:p>
  </w:footnote>
  <w:footnote w:type="continuationSeparator" w:id="0">
    <w:p w14:paraId="1A9C07B2" w14:textId="77777777" w:rsidR="003739A5" w:rsidRDefault="0037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E30A" w14:textId="77777777" w:rsidR="008748D3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7D36CAA7" wp14:editId="3A09656D">
          <wp:simplePos x="0" y="0"/>
          <wp:positionH relativeFrom="page">
            <wp:posOffset>684124</wp:posOffset>
          </wp:positionH>
          <wp:positionV relativeFrom="page">
            <wp:posOffset>238124</wp:posOffset>
          </wp:positionV>
          <wp:extent cx="6095001" cy="1485981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001" cy="1485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E025" w14:textId="31AE5C93" w:rsidR="008748D3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584CAB6" wp14:editId="22615FDE">
          <wp:simplePos x="0" y="0"/>
          <wp:positionH relativeFrom="page">
            <wp:posOffset>684124</wp:posOffset>
          </wp:positionH>
          <wp:positionV relativeFrom="page">
            <wp:posOffset>238124</wp:posOffset>
          </wp:positionV>
          <wp:extent cx="6095001" cy="1485981"/>
          <wp:effectExtent l="0" t="0" r="0" b="0"/>
          <wp:wrapNone/>
          <wp:docPr id="7543487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001" cy="1485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1BF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A78086" wp14:editId="599E8703">
              <wp:simplePos x="0" y="0"/>
              <wp:positionH relativeFrom="page">
                <wp:posOffset>901700</wp:posOffset>
              </wp:positionH>
              <wp:positionV relativeFrom="page">
                <wp:posOffset>1919605</wp:posOffset>
              </wp:positionV>
              <wp:extent cx="529590" cy="189865"/>
              <wp:effectExtent l="0" t="0" r="0" b="0"/>
              <wp:wrapNone/>
              <wp:docPr id="14213624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85A47" w14:textId="77777777" w:rsidR="008748D3" w:rsidRDefault="00000000">
                          <w:pPr>
                            <w:spacing w:before="20"/>
                            <w:ind w:left="20"/>
                          </w:pPr>
                          <w:r>
                            <w:t xml:space="preserve">Anexa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780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151.15pt;width:41.7pt;height:1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" filled="f" stroked="f">
              <v:textbox inset="0,0,0,0">
                <w:txbxContent>
                  <w:p w14:paraId="1AD85A47" w14:textId="77777777" w:rsidR="008748D3" w:rsidRDefault="00000000">
                    <w:pPr>
                      <w:spacing w:before="20"/>
                      <w:ind w:left="20"/>
                    </w:pPr>
                    <w:r>
                      <w:t xml:space="preserve">Anexa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0BBD"/>
    <w:multiLevelType w:val="hybridMultilevel"/>
    <w:tmpl w:val="F2F0989C"/>
    <w:lvl w:ilvl="0" w:tplc="19CC2BD6">
      <w:start w:val="1"/>
      <w:numFmt w:val="lowerLetter"/>
      <w:lvlText w:val="(%1)"/>
      <w:lvlJc w:val="left"/>
      <w:pPr>
        <w:ind w:left="820" w:hanging="360"/>
      </w:pPr>
      <w:rPr>
        <w:rFonts w:ascii="Cambria" w:eastAsia="Cambria" w:hAnsi="Cambria" w:cs="Cambria" w:hint="default"/>
        <w:w w:val="100"/>
        <w:sz w:val="24"/>
        <w:szCs w:val="24"/>
        <w:lang w:val="ro-RO" w:eastAsia="ro-RO" w:bidi="ro-RO"/>
      </w:rPr>
    </w:lvl>
    <w:lvl w:ilvl="1" w:tplc="3C1446AE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2" w:tplc="12F6E22E">
      <w:numFmt w:val="bullet"/>
      <w:lvlText w:val="•"/>
      <w:lvlJc w:val="left"/>
      <w:pPr>
        <w:ind w:left="2396" w:hanging="360"/>
      </w:pPr>
      <w:rPr>
        <w:rFonts w:hint="default"/>
        <w:lang w:val="ro-RO" w:eastAsia="ro-RO" w:bidi="ro-RO"/>
      </w:rPr>
    </w:lvl>
    <w:lvl w:ilvl="3" w:tplc="7B167FF8">
      <w:numFmt w:val="bullet"/>
      <w:lvlText w:val="•"/>
      <w:lvlJc w:val="left"/>
      <w:pPr>
        <w:ind w:left="3252" w:hanging="360"/>
      </w:pPr>
      <w:rPr>
        <w:rFonts w:hint="default"/>
        <w:lang w:val="ro-RO" w:eastAsia="ro-RO" w:bidi="ro-RO"/>
      </w:rPr>
    </w:lvl>
    <w:lvl w:ilvl="4" w:tplc="BD90DEE4">
      <w:numFmt w:val="bullet"/>
      <w:lvlText w:val="•"/>
      <w:lvlJc w:val="left"/>
      <w:pPr>
        <w:ind w:left="4108" w:hanging="360"/>
      </w:pPr>
      <w:rPr>
        <w:rFonts w:hint="default"/>
        <w:lang w:val="ro-RO" w:eastAsia="ro-RO" w:bidi="ro-RO"/>
      </w:rPr>
    </w:lvl>
    <w:lvl w:ilvl="5" w:tplc="8634E728">
      <w:numFmt w:val="bullet"/>
      <w:lvlText w:val="•"/>
      <w:lvlJc w:val="left"/>
      <w:pPr>
        <w:ind w:left="4965" w:hanging="360"/>
      </w:pPr>
      <w:rPr>
        <w:rFonts w:hint="default"/>
        <w:lang w:val="ro-RO" w:eastAsia="ro-RO" w:bidi="ro-RO"/>
      </w:rPr>
    </w:lvl>
    <w:lvl w:ilvl="6" w:tplc="823A7E58">
      <w:numFmt w:val="bullet"/>
      <w:lvlText w:val="•"/>
      <w:lvlJc w:val="left"/>
      <w:pPr>
        <w:ind w:left="5821" w:hanging="360"/>
      </w:pPr>
      <w:rPr>
        <w:rFonts w:hint="default"/>
        <w:lang w:val="ro-RO" w:eastAsia="ro-RO" w:bidi="ro-RO"/>
      </w:rPr>
    </w:lvl>
    <w:lvl w:ilvl="7" w:tplc="7F0A2776">
      <w:numFmt w:val="bullet"/>
      <w:lvlText w:val="•"/>
      <w:lvlJc w:val="left"/>
      <w:pPr>
        <w:ind w:left="6677" w:hanging="360"/>
      </w:pPr>
      <w:rPr>
        <w:rFonts w:hint="default"/>
        <w:lang w:val="ro-RO" w:eastAsia="ro-RO" w:bidi="ro-RO"/>
      </w:rPr>
    </w:lvl>
    <w:lvl w:ilvl="8" w:tplc="54C0A332">
      <w:numFmt w:val="bullet"/>
      <w:lvlText w:val="•"/>
      <w:lvlJc w:val="left"/>
      <w:pPr>
        <w:ind w:left="7533" w:hanging="360"/>
      </w:pPr>
      <w:rPr>
        <w:rFonts w:hint="default"/>
        <w:lang w:val="ro-RO" w:eastAsia="ro-RO" w:bidi="ro-RO"/>
      </w:rPr>
    </w:lvl>
  </w:abstractNum>
  <w:abstractNum w:abstractNumId="1" w15:restartNumberingAfterBreak="0">
    <w:nsid w:val="2AC345AB"/>
    <w:multiLevelType w:val="hybridMultilevel"/>
    <w:tmpl w:val="05E8D4EC"/>
    <w:lvl w:ilvl="0" w:tplc="21260818">
      <w:start w:val="1"/>
      <w:numFmt w:val="lowerLetter"/>
      <w:lvlText w:val="(%1)"/>
      <w:lvlJc w:val="left"/>
      <w:pPr>
        <w:ind w:left="820" w:hanging="360"/>
      </w:pPr>
      <w:rPr>
        <w:rFonts w:ascii="Cambria" w:eastAsia="Cambria" w:hAnsi="Cambria" w:cs="Cambria" w:hint="default"/>
        <w:w w:val="100"/>
        <w:sz w:val="24"/>
        <w:szCs w:val="24"/>
        <w:lang w:val="ro-RO" w:eastAsia="ro-RO" w:bidi="ro-RO"/>
      </w:rPr>
    </w:lvl>
    <w:lvl w:ilvl="1" w:tplc="CF2C489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o-RO" w:eastAsia="ro-RO" w:bidi="ro-RO"/>
      </w:rPr>
    </w:lvl>
    <w:lvl w:ilvl="2" w:tplc="47FCDB80">
      <w:numFmt w:val="bullet"/>
      <w:lvlText w:val="•"/>
      <w:lvlJc w:val="left"/>
      <w:pPr>
        <w:ind w:left="2396" w:hanging="360"/>
      </w:pPr>
      <w:rPr>
        <w:rFonts w:hint="default"/>
        <w:lang w:val="ro-RO" w:eastAsia="ro-RO" w:bidi="ro-RO"/>
      </w:rPr>
    </w:lvl>
    <w:lvl w:ilvl="3" w:tplc="3EFA6352">
      <w:numFmt w:val="bullet"/>
      <w:lvlText w:val="•"/>
      <w:lvlJc w:val="left"/>
      <w:pPr>
        <w:ind w:left="3252" w:hanging="360"/>
      </w:pPr>
      <w:rPr>
        <w:rFonts w:hint="default"/>
        <w:lang w:val="ro-RO" w:eastAsia="ro-RO" w:bidi="ro-RO"/>
      </w:rPr>
    </w:lvl>
    <w:lvl w:ilvl="4" w:tplc="C35071EE">
      <w:numFmt w:val="bullet"/>
      <w:lvlText w:val="•"/>
      <w:lvlJc w:val="left"/>
      <w:pPr>
        <w:ind w:left="4108" w:hanging="360"/>
      </w:pPr>
      <w:rPr>
        <w:rFonts w:hint="default"/>
        <w:lang w:val="ro-RO" w:eastAsia="ro-RO" w:bidi="ro-RO"/>
      </w:rPr>
    </w:lvl>
    <w:lvl w:ilvl="5" w:tplc="4AF4D62A">
      <w:numFmt w:val="bullet"/>
      <w:lvlText w:val="•"/>
      <w:lvlJc w:val="left"/>
      <w:pPr>
        <w:ind w:left="4965" w:hanging="360"/>
      </w:pPr>
      <w:rPr>
        <w:rFonts w:hint="default"/>
        <w:lang w:val="ro-RO" w:eastAsia="ro-RO" w:bidi="ro-RO"/>
      </w:rPr>
    </w:lvl>
    <w:lvl w:ilvl="6" w:tplc="AC244F1A">
      <w:numFmt w:val="bullet"/>
      <w:lvlText w:val="•"/>
      <w:lvlJc w:val="left"/>
      <w:pPr>
        <w:ind w:left="5821" w:hanging="360"/>
      </w:pPr>
      <w:rPr>
        <w:rFonts w:hint="default"/>
        <w:lang w:val="ro-RO" w:eastAsia="ro-RO" w:bidi="ro-RO"/>
      </w:rPr>
    </w:lvl>
    <w:lvl w:ilvl="7" w:tplc="05E8008C">
      <w:numFmt w:val="bullet"/>
      <w:lvlText w:val="•"/>
      <w:lvlJc w:val="left"/>
      <w:pPr>
        <w:ind w:left="6677" w:hanging="360"/>
      </w:pPr>
      <w:rPr>
        <w:rFonts w:hint="default"/>
        <w:lang w:val="ro-RO" w:eastAsia="ro-RO" w:bidi="ro-RO"/>
      </w:rPr>
    </w:lvl>
    <w:lvl w:ilvl="8" w:tplc="61FC78C4">
      <w:numFmt w:val="bullet"/>
      <w:lvlText w:val="•"/>
      <w:lvlJc w:val="left"/>
      <w:pPr>
        <w:ind w:left="7533" w:hanging="360"/>
      </w:pPr>
      <w:rPr>
        <w:rFonts w:hint="default"/>
        <w:lang w:val="ro-RO" w:eastAsia="ro-RO" w:bidi="ro-RO"/>
      </w:rPr>
    </w:lvl>
  </w:abstractNum>
  <w:abstractNum w:abstractNumId="2" w15:restartNumberingAfterBreak="0">
    <w:nsid w:val="31E14970"/>
    <w:multiLevelType w:val="hybridMultilevel"/>
    <w:tmpl w:val="0DD01FEC"/>
    <w:lvl w:ilvl="0" w:tplc="E104D2AA">
      <w:start w:val="29"/>
      <w:numFmt w:val="decimal"/>
      <w:lvlText w:val="%1"/>
      <w:lvlJc w:val="left"/>
      <w:pPr>
        <w:ind w:left="371" w:hanging="264"/>
        <w:jc w:val="left"/>
      </w:pPr>
      <w:rPr>
        <w:rFonts w:ascii="Cambria" w:eastAsia="Cambria" w:hAnsi="Cambria" w:cs="Cambria" w:hint="default"/>
        <w:w w:val="99"/>
        <w:sz w:val="20"/>
        <w:szCs w:val="20"/>
        <w:lang w:val="ro-RO" w:eastAsia="ro-RO" w:bidi="ro-RO"/>
      </w:rPr>
    </w:lvl>
    <w:lvl w:ilvl="1" w:tplc="5EA4470A">
      <w:numFmt w:val="bullet"/>
      <w:lvlText w:val="•"/>
      <w:lvlJc w:val="left"/>
      <w:pPr>
        <w:ind w:left="541" w:hanging="264"/>
      </w:pPr>
      <w:rPr>
        <w:rFonts w:hint="default"/>
        <w:lang w:val="ro-RO" w:eastAsia="ro-RO" w:bidi="ro-RO"/>
      </w:rPr>
    </w:lvl>
    <w:lvl w:ilvl="2" w:tplc="985EB450">
      <w:numFmt w:val="bullet"/>
      <w:lvlText w:val="•"/>
      <w:lvlJc w:val="left"/>
      <w:pPr>
        <w:ind w:left="702" w:hanging="264"/>
      </w:pPr>
      <w:rPr>
        <w:rFonts w:hint="default"/>
        <w:lang w:val="ro-RO" w:eastAsia="ro-RO" w:bidi="ro-RO"/>
      </w:rPr>
    </w:lvl>
    <w:lvl w:ilvl="3" w:tplc="EF0EA3A4">
      <w:numFmt w:val="bullet"/>
      <w:lvlText w:val="•"/>
      <w:lvlJc w:val="left"/>
      <w:pPr>
        <w:ind w:left="864" w:hanging="264"/>
      </w:pPr>
      <w:rPr>
        <w:rFonts w:hint="default"/>
        <w:lang w:val="ro-RO" w:eastAsia="ro-RO" w:bidi="ro-RO"/>
      </w:rPr>
    </w:lvl>
    <w:lvl w:ilvl="4" w:tplc="3A7AC5CC">
      <w:numFmt w:val="bullet"/>
      <w:lvlText w:val="•"/>
      <w:lvlJc w:val="left"/>
      <w:pPr>
        <w:ind w:left="1025" w:hanging="264"/>
      </w:pPr>
      <w:rPr>
        <w:rFonts w:hint="default"/>
        <w:lang w:val="ro-RO" w:eastAsia="ro-RO" w:bidi="ro-RO"/>
      </w:rPr>
    </w:lvl>
    <w:lvl w:ilvl="5" w:tplc="CC2EB582">
      <w:numFmt w:val="bullet"/>
      <w:lvlText w:val="•"/>
      <w:lvlJc w:val="left"/>
      <w:pPr>
        <w:ind w:left="1187" w:hanging="264"/>
      </w:pPr>
      <w:rPr>
        <w:rFonts w:hint="default"/>
        <w:lang w:val="ro-RO" w:eastAsia="ro-RO" w:bidi="ro-RO"/>
      </w:rPr>
    </w:lvl>
    <w:lvl w:ilvl="6" w:tplc="AD10D102">
      <w:numFmt w:val="bullet"/>
      <w:lvlText w:val="•"/>
      <w:lvlJc w:val="left"/>
      <w:pPr>
        <w:ind w:left="1348" w:hanging="264"/>
      </w:pPr>
      <w:rPr>
        <w:rFonts w:hint="default"/>
        <w:lang w:val="ro-RO" w:eastAsia="ro-RO" w:bidi="ro-RO"/>
      </w:rPr>
    </w:lvl>
    <w:lvl w:ilvl="7" w:tplc="BD2E0DD8">
      <w:numFmt w:val="bullet"/>
      <w:lvlText w:val="•"/>
      <w:lvlJc w:val="left"/>
      <w:pPr>
        <w:ind w:left="1509" w:hanging="264"/>
      </w:pPr>
      <w:rPr>
        <w:rFonts w:hint="default"/>
        <w:lang w:val="ro-RO" w:eastAsia="ro-RO" w:bidi="ro-RO"/>
      </w:rPr>
    </w:lvl>
    <w:lvl w:ilvl="8" w:tplc="569C0E88">
      <w:numFmt w:val="bullet"/>
      <w:lvlText w:val="•"/>
      <w:lvlJc w:val="left"/>
      <w:pPr>
        <w:ind w:left="1671" w:hanging="264"/>
      </w:pPr>
      <w:rPr>
        <w:rFonts w:hint="default"/>
        <w:lang w:val="ro-RO" w:eastAsia="ro-RO" w:bidi="ro-RO"/>
      </w:rPr>
    </w:lvl>
  </w:abstractNum>
  <w:abstractNum w:abstractNumId="3" w15:restartNumberingAfterBreak="0">
    <w:nsid w:val="4C4E087F"/>
    <w:multiLevelType w:val="hybridMultilevel"/>
    <w:tmpl w:val="61DE217C"/>
    <w:lvl w:ilvl="0" w:tplc="F39A186C">
      <w:start w:val="30"/>
      <w:numFmt w:val="decimal"/>
      <w:lvlText w:val="%1"/>
      <w:lvlJc w:val="left"/>
      <w:pPr>
        <w:ind w:left="371" w:hanging="264"/>
      </w:pPr>
      <w:rPr>
        <w:rFonts w:ascii="Cambria" w:eastAsia="Cambria" w:hAnsi="Cambria" w:cs="Cambria" w:hint="default"/>
        <w:w w:val="99"/>
        <w:sz w:val="20"/>
        <w:szCs w:val="20"/>
        <w:lang w:val="ro-RO" w:eastAsia="ro-RO" w:bidi="ro-RO"/>
      </w:rPr>
    </w:lvl>
    <w:lvl w:ilvl="1" w:tplc="66B8F6D0">
      <w:numFmt w:val="bullet"/>
      <w:lvlText w:val="•"/>
      <w:lvlJc w:val="left"/>
      <w:pPr>
        <w:ind w:left="541" w:hanging="264"/>
      </w:pPr>
      <w:rPr>
        <w:rFonts w:hint="default"/>
        <w:lang w:val="ro-RO" w:eastAsia="ro-RO" w:bidi="ro-RO"/>
      </w:rPr>
    </w:lvl>
    <w:lvl w:ilvl="2" w:tplc="3C16A2C8">
      <w:numFmt w:val="bullet"/>
      <w:lvlText w:val="•"/>
      <w:lvlJc w:val="left"/>
      <w:pPr>
        <w:ind w:left="702" w:hanging="264"/>
      </w:pPr>
      <w:rPr>
        <w:rFonts w:hint="default"/>
        <w:lang w:val="ro-RO" w:eastAsia="ro-RO" w:bidi="ro-RO"/>
      </w:rPr>
    </w:lvl>
    <w:lvl w:ilvl="3" w:tplc="69289F10">
      <w:numFmt w:val="bullet"/>
      <w:lvlText w:val="•"/>
      <w:lvlJc w:val="left"/>
      <w:pPr>
        <w:ind w:left="864" w:hanging="264"/>
      </w:pPr>
      <w:rPr>
        <w:rFonts w:hint="default"/>
        <w:lang w:val="ro-RO" w:eastAsia="ro-RO" w:bidi="ro-RO"/>
      </w:rPr>
    </w:lvl>
    <w:lvl w:ilvl="4" w:tplc="A1A2555C">
      <w:numFmt w:val="bullet"/>
      <w:lvlText w:val="•"/>
      <w:lvlJc w:val="left"/>
      <w:pPr>
        <w:ind w:left="1025" w:hanging="264"/>
      </w:pPr>
      <w:rPr>
        <w:rFonts w:hint="default"/>
        <w:lang w:val="ro-RO" w:eastAsia="ro-RO" w:bidi="ro-RO"/>
      </w:rPr>
    </w:lvl>
    <w:lvl w:ilvl="5" w:tplc="3B2A4AC6">
      <w:numFmt w:val="bullet"/>
      <w:lvlText w:val="•"/>
      <w:lvlJc w:val="left"/>
      <w:pPr>
        <w:ind w:left="1187" w:hanging="264"/>
      </w:pPr>
      <w:rPr>
        <w:rFonts w:hint="default"/>
        <w:lang w:val="ro-RO" w:eastAsia="ro-RO" w:bidi="ro-RO"/>
      </w:rPr>
    </w:lvl>
    <w:lvl w:ilvl="6" w:tplc="0D64133A">
      <w:numFmt w:val="bullet"/>
      <w:lvlText w:val="•"/>
      <w:lvlJc w:val="left"/>
      <w:pPr>
        <w:ind w:left="1348" w:hanging="264"/>
      </w:pPr>
      <w:rPr>
        <w:rFonts w:hint="default"/>
        <w:lang w:val="ro-RO" w:eastAsia="ro-RO" w:bidi="ro-RO"/>
      </w:rPr>
    </w:lvl>
    <w:lvl w:ilvl="7" w:tplc="0772F1B0">
      <w:numFmt w:val="bullet"/>
      <w:lvlText w:val="•"/>
      <w:lvlJc w:val="left"/>
      <w:pPr>
        <w:ind w:left="1509" w:hanging="264"/>
      </w:pPr>
      <w:rPr>
        <w:rFonts w:hint="default"/>
        <w:lang w:val="ro-RO" w:eastAsia="ro-RO" w:bidi="ro-RO"/>
      </w:rPr>
    </w:lvl>
    <w:lvl w:ilvl="8" w:tplc="9E28DA6A">
      <w:numFmt w:val="bullet"/>
      <w:lvlText w:val="•"/>
      <w:lvlJc w:val="left"/>
      <w:pPr>
        <w:ind w:left="1671" w:hanging="264"/>
      </w:pPr>
      <w:rPr>
        <w:rFonts w:hint="default"/>
        <w:lang w:val="ro-RO" w:eastAsia="ro-RO" w:bidi="ro-RO"/>
      </w:rPr>
    </w:lvl>
  </w:abstractNum>
  <w:abstractNum w:abstractNumId="4" w15:restartNumberingAfterBreak="0">
    <w:nsid w:val="52D626E7"/>
    <w:multiLevelType w:val="hybridMultilevel"/>
    <w:tmpl w:val="5978E13E"/>
    <w:lvl w:ilvl="0" w:tplc="A9442E0C">
      <w:start w:val="1"/>
      <w:numFmt w:val="lowerLetter"/>
      <w:lvlText w:val="(%1)"/>
      <w:lvlJc w:val="left"/>
      <w:pPr>
        <w:ind w:left="820" w:hanging="360"/>
      </w:pPr>
      <w:rPr>
        <w:rFonts w:hint="default"/>
        <w:w w:val="100"/>
        <w:lang w:val="ro-RO" w:eastAsia="ro-RO" w:bidi="ro-RO"/>
      </w:rPr>
    </w:lvl>
    <w:lvl w:ilvl="1" w:tplc="0FE4E77C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2" w:tplc="1102BB88">
      <w:numFmt w:val="bullet"/>
      <w:lvlText w:val="•"/>
      <w:lvlJc w:val="left"/>
      <w:pPr>
        <w:ind w:left="2396" w:hanging="360"/>
      </w:pPr>
      <w:rPr>
        <w:rFonts w:hint="default"/>
        <w:lang w:val="ro-RO" w:eastAsia="ro-RO" w:bidi="ro-RO"/>
      </w:rPr>
    </w:lvl>
    <w:lvl w:ilvl="3" w:tplc="F1D4E0EA">
      <w:numFmt w:val="bullet"/>
      <w:lvlText w:val="•"/>
      <w:lvlJc w:val="left"/>
      <w:pPr>
        <w:ind w:left="3252" w:hanging="360"/>
      </w:pPr>
      <w:rPr>
        <w:rFonts w:hint="default"/>
        <w:lang w:val="ro-RO" w:eastAsia="ro-RO" w:bidi="ro-RO"/>
      </w:rPr>
    </w:lvl>
    <w:lvl w:ilvl="4" w:tplc="2CCCD302">
      <w:numFmt w:val="bullet"/>
      <w:lvlText w:val="•"/>
      <w:lvlJc w:val="left"/>
      <w:pPr>
        <w:ind w:left="4108" w:hanging="360"/>
      </w:pPr>
      <w:rPr>
        <w:rFonts w:hint="default"/>
        <w:lang w:val="ro-RO" w:eastAsia="ro-RO" w:bidi="ro-RO"/>
      </w:rPr>
    </w:lvl>
    <w:lvl w:ilvl="5" w:tplc="B3CABA0A">
      <w:numFmt w:val="bullet"/>
      <w:lvlText w:val="•"/>
      <w:lvlJc w:val="left"/>
      <w:pPr>
        <w:ind w:left="4965" w:hanging="360"/>
      </w:pPr>
      <w:rPr>
        <w:rFonts w:hint="default"/>
        <w:lang w:val="ro-RO" w:eastAsia="ro-RO" w:bidi="ro-RO"/>
      </w:rPr>
    </w:lvl>
    <w:lvl w:ilvl="6" w:tplc="8BC23CF2">
      <w:numFmt w:val="bullet"/>
      <w:lvlText w:val="•"/>
      <w:lvlJc w:val="left"/>
      <w:pPr>
        <w:ind w:left="5821" w:hanging="360"/>
      </w:pPr>
      <w:rPr>
        <w:rFonts w:hint="default"/>
        <w:lang w:val="ro-RO" w:eastAsia="ro-RO" w:bidi="ro-RO"/>
      </w:rPr>
    </w:lvl>
    <w:lvl w:ilvl="7" w:tplc="615A45BC">
      <w:numFmt w:val="bullet"/>
      <w:lvlText w:val="•"/>
      <w:lvlJc w:val="left"/>
      <w:pPr>
        <w:ind w:left="6677" w:hanging="360"/>
      </w:pPr>
      <w:rPr>
        <w:rFonts w:hint="default"/>
        <w:lang w:val="ro-RO" w:eastAsia="ro-RO" w:bidi="ro-RO"/>
      </w:rPr>
    </w:lvl>
    <w:lvl w:ilvl="8" w:tplc="B08A10C2">
      <w:numFmt w:val="bullet"/>
      <w:lvlText w:val="•"/>
      <w:lvlJc w:val="left"/>
      <w:pPr>
        <w:ind w:left="7533" w:hanging="360"/>
      </w:pPr>
      <w:rPr>
        <w:rFonts w:hint="default"/>
        <w:lang w:val="ro-RO" w:eastAsia="ro-RO" w:bidi="ro-RO"/>
      </w:rPr>
    </w:lvl>
  </w:abstractNum>
  <w:abstractNum w:abstractNumId="5" w15:restartNumberingAfterBreak="0">
    <w:nsid w:val="564A2A30"/>
    <w:multiLevelType w:val="hybridMultilevel"/>
    <w:tmpl w:val="4E30094E"/>
    <w:lvl w:ilvl="0" w:tplc="64208670">
      <w:start w:val="29"/>
      <w:numFmt w:val="decimal"/>
      <w:lvlText w:val="%1"/>
      <w:lvlJc w:val="left"/>
      <w:pPr>
        <w:ind w:left="371" w:hanging="264"/>
      </w:pPr>
      <w:rPr>
        <w:rFonts w:ascii="Cambria" w:eastAsia="Cambria" w:hAnsi="Cambria" w:cs="Cambria" w:hint="default"/>
        <w:w w:val="99"/>
        <w:sz w:val="20"/>
        <w:szCs w:val="20"/>
        <w:lang w:val="ro-RO" w:eastAsia="ro-RO" w:bidi="ro-RO"/>
      </w:rPr>
    </w:lvl>
    <w:lvl w:ilvl="1" w:tplc="120EFFD8">
      <w:numFmt w:val="bullet"/>
      <w:lvlText w:val="•"/>
      <w:lvlJc w:val="left"/>
      <w:pPr>
        <w:ind w:left="541" w:hanging="264"/>
      </w:pPr>
      <w:rPr>
        <w:rFonts w:hint="default"/>
        <w:lang w:val="ro-RO" w:eastAsia="ro-RO" w:bidi="ro-RO"/>
      </w:rPr>
    </w:lvl>
    <w:lvl w:ilvl="2" w:tplc="BF1E5858">
      <w:numFmt w:val="bullet"/>
      <w:lvlText w:val="•"/>
      <w:lvlJc w:val="left"/>
      <w:pPr>
        <w:ind w:left="702" w:hanging="264"/>
      </w:pPr>
      <w:rPr>
        <w:rFonts w:hint="default"/>
        <w:lang w:val="ro-RO" w:eastAsia="ro-RO" w:bidi="ro-RO"/>
      </w:rPr>
    </w:lvl>
    <w:lvl w:ilvl="3" w:tplc="BFAA68C6">
      <w:numFmt w:val="bullet"/>
      <w:lvlText w:val="•"/>
      <w:lvlJc w:val="left"/>
      <w:pPr>
        <w:ind w:left="864" w:hanging="264"/>
      </w:pPr>
      <w:rPr>
        <w:rFonts w:hint="default"/>
        <w:lang w:val="ro-RO" w:eastAsia="ro-RO" w:bidi="ro-RO"/>
      </w:rPr>
    </w:lvl>
    <w:lvl w:ilvl="4" w:tplc="03EA89DC">
      <w:numFmt w:val="bullet"/>
      <w:lvlText w:val="•"/>
      <w:lvlJc w:val="left"/>
      <w:pPr>
        <w:ind w:left="1025" w:hanging="264"/>
      </w:pPr>
      <w:rPr>
        <w:rFonts w:hint="default"/>
        <w:lang w:val="ro-RO" w:eastAsia="ro-RO" w:bidi="ro-RO"/>
      </w:rPr>
    </w:lvl>
    <w:lvl w:ilvl="5" w:tplc="6088CA04">
      <w:numFmt w:val="bullet"/>
      <w:lvlText w:val="•"/>
      <w:lvlJc w:val="left"/>
      <w:pPr>
        <w:ind w:left="1187" w:hanging="264"/>
      </w:pPr>
      <w:rPr>
        <w:rFonts w:hint="default"/>
        <w:lang w:val="ro-RO" w:eastAsia="ro-RO" w:bidi="ro-RO"/>
      </w:rPr>
    </w:lvl>
    <w:lvl w:ilvl="6" w:tplc="B39AB6C0">
      <w:numFmt w:val="bullet"/>
      <w:lvlText w:val="•"/>
      <w:lvlJc w:val="left"/>
      <w:pPr>
        <w:ind w:left="1348" w:hanging="264"/>
      </w:pPr>
      <w:rPr>
        <w:rFonts w:hint="default"/>
        <w:lang w:val="ro-RO" w:eastAsia="ro-RO" w:bidi="ro-RO"/>
      </w:rPr>
    </w:lvl>
    <w:lvl w:ilvl="7" w:tplc="85C8BD58">
      <w:numFmt w:val="bullet"/>
      <w:lvlText w:val="•"/>
      <w:lvlJc w:val="left"/>
      <w:pPr>
        <w:ind w:left="1509" w:hanging="264"/>
      </w:pPr>
      <w:rPr>
        <w:rFonts w:hint="default"/>
        <w:lang w:val="ro-RO" w:eastAsia="ro-RO" w:bidi="ro-RO"/>
      </w:rPr>
    </w:lvl>
    <w:lvl w:ilvl="8" w:tplc="76CCD6CC">
      <w:numFmt w:val="bullet"/>
      <w:lvlText w:val="•"/>
      <w:lvlJc w:val="left"/>
      <w:pPr>
        <w:ind w:left="1671" w:hanging="264"/>
      </w:pPr>
      <w:rPr>
        <w:rFonts w:hint="default"/>
        <w:lang w:val="ro-RO" w:eastAsia="ro-RO" w:bidi="ro-RO"/>
      </w:rPr>
    </w:lvl>
  </w:abstractNum>
  <w:abstractNum w:abstractNumId="6" w15:restartNumberingAfterBreak="0">
    <w:nsid w:val="5DD171BA"/>
    <w:multiLevelType w:val="hybridMultilevel"/>
    <w:tmpl w:val="6FE2BCB2"/>
    <w:lvl w:ilvl="0" w:tplc="8EE6876E">
      <w:start w:val="25"/>
      <w:numFmt w:val="decimal"/>
      <w:lvlText w:val="%1"/>
      <w:lvlJc w:val="left"/>
      <w:pPr>
        <w:ind w:left="371" w:hanging="264"/>
      </w:pPr>
      <w:rPr>
        <w:rFonts w:ascii="Cambria" w:eastAsia="Cambria" w:hAnsi="Cambria" w:cs="Cambria" w:hint="default"/>
        <w:w w:val="99"/>
        <w:sz w:val="20"/>
        <w:szCs w:val="20"/>
        <w:lang w:val="ro-RO" w:eastAsia="ro-RO" w:bidi="ro-RO"/>
      </w:rPr>
    </w:lvl>
    <w:lvl w:ilvl="1" w:tplc="23EC9A96">
      <w:numFmt w:val="bullet"/>
      <w:lvlText w:val="•"/>
      <w:lvlJc w:val="left"/>
      <w:pPr>
        <w:ind w:left="541" w:hanging="264"/>
      </w:pPr>
      <w:rPr>
        <w:rFonts w:hint="default"/>
        <w:lang w:val="ro-RO" w:eastAsia="ro-RO" w:bidi="ro-RO"/>
      </w:rPr>
    </w:lvl>
    <w:lvl w:ilvl="2" w:tplc="DB525222">
      <w:numFmt w:val="bullet"/>
      <w:lvlText w:val="•"/>
      <w:lvlJc w:val="left"/>
      <w:pPr>
        <w:ind w:left="702" w:hanging="264"/>
      </w:pPr>
      <w:rPr>
        <w:rFonts w:hint="default"/>
        <w:lang w:val="ro-RO" w:eastAsia="ro-RO" w:bidi="ro-RO"/>
      </w:rPr>
    </w:lvl>
    <w:lvl w:ilvl="3" w:tplc="53C4005E">
      <w:numFmt w:val="bullet"/>
      <w:lvlText w:val="•"/>
      <w:lvlJc w:val="left"/>
      <w:pPr>
        <w:ind w:left="864" w:hanging="264"/>
      </w:pPr>
      <w:rPr>
        <w:rFonts w:hint="default"/>
        <w:lang w:val="ro-RO" w:eastAsia="ro-RO" w:bidi="ro-RO"/>
      </w:rPr>
    </w:lvl>
    <w:lvl w:ilvl="4" w:tplc="520631FA">
      <w:numFmt w:val="bullet"/>
      <w:lvlText w:val="•"/>
      <w:lvlJc w:val="left"/>
      <w:pPr>
        <w:ind w:left="1025" w:hanging="264"/>
      </w:pPr>
      <w:rPr>
        <w:rFonts w:hint="default"/>
        <w:lang w:val="ro-RO" w:eastAsia="ro-RO" w:bidi="ro-RO"/>
      </w:rPr>
    </w:lvl>
    <w:lvl w:ilvl="5" w:tplc="BEECEC2A">
      <w:numFmt w:val="bullet"/>
      <w:lvlText w:val="•"/>
      <w:lvlJc w:val="left"/>
      <w:pPr>
        <w:ind w:left="1187" w:hanging="264"/>
      </w:pPr>
      <w:rPr>
        <w:rFonts w:hint="default"/>
        <w:lang w:val="ro-RO" w:eastAsia="ro-RO" w:bidi="ro-RO"/>
      </w:rPr>
    </w:lvl>
    <w:lvl w:ilvl="6" w:tplc="8B9EBDB0">
      <w:numFmt w:val="bullet"/>
      <w:lvlText w:val="•"/>
      <w:lvlJc w:val="left"/>
      <w:pPr>
        <w:ind w:left="1348" w:hanging="264"/>
      </w:pPr>
      <w:rPr>
        <w:rFonts w:hint="default"/>
        <w:lang w:val="ro-RO" w:eastAsia="ro-RO" w:bidi="ro-RO"/>
      </w:rPr>
    </w:lvl>
    <w:lvl w:ilvl="7" w:tplc="A036C2D6">
      <w:numFmt w:val="bullet"/>
      <w:lvlText w:val="•"/>
      <w:lvlJc w:val="left"/>
      <w:pPr>
        <w:ind w:left="1509" w:hanging="264"/>
      </w:pPr>
      <w:rPr>
        <w:rFonts w:hint="default"/>
        <w:lang w:val="ro-RO" w:eastAsia="ro-RO" w:bidi="ro-RO"/>
      </w:rPr>
    </w:lvl>
    <w:lvl w:ilvl="8" w:tplc="0660F52C">
      <w:numFmt w:val="bullet"/>
      <w:lvlText w:val="•"/>
      <w:lvlJc w:val="left"/>
      <w:pPr>
        <w:ind w:left="1671" w:hanging="264"/>
      </w:pPr>
      <w:rPr>
        <w:rFonts w:hint="default"/>
        <w:lang w:val="ro-RO" w:eastAsia="ro-RO" w:bidi="ro-RO"/>
      </w:rPr>
    </w:lvl>
  </w:abstractNum>
  <w:abstractNum w:abstractNumId="7" w15:restartNumberingAfterBreak="0">
    <w:nsid w:val="609C1DD8"/>
    <w:multiLevelType w:val="hybridMultilevel"/>
    <w:tmpl w:val="212AA91E"/>
    <w:lvl w:ilvl="0" w:tplc="75805376">
      <w:start w:val="1"/>
      <w:numFmt w:val="lowerLetter"/>
      <w:lvlText w:val="(%1)"/>
      <w:lvlJc w:val="left"/>
      <w:pPr>
        <w:ind w:left="873" w:hanging="413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o-RO" w:eastAsia="ro-RO" w:bidi="ro-RO"/>
      </w:rPr>
    </w:lvl>
    <w:lvl w:ilvl="1" w:tplc="64E88178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2" w:tplc="76DE9136">
      <w:numFmt w:val="bullet"/>
      <w:lvlText w:val="•"/>
      <w:lvlJc w:val="left"/>
      <w:pPr>
        <w:ind w:left="2396" w:hanging="360"/>
      </w:pPr>
      <w:rPr>
        <w:rFonts w:hint="default"/>
        <w:lang w:val="ro-RO" w:eastAsia="ro-RO" w:bidi="ro-RO"/>
      </w:rPr>
    </w:lvl>
    <w:lvl w:ilvl="3" w:tplc="5E2662E6">
      <w:numFmt w:val="bullet"/>
      <w:lvlText w:val="•"/>
      <w:lvlJc w:val="left"/>
      <w:pPr>
        <w:ind w:left="3252" w:hanging="360"/>
      </w:pPr>
      <w:rPr>
        <w:rFonts w:hint="default"/>
        <w:lang w:val="ro-RO" w:eastAsia="ro-RO" w:bidi="ro-RO"/>
      </w:rPr>
    </w:lvl>
    <w:lvl w:ilvl="4" w:tplc="9AC6184E">
      <w:numFmt w:val="bullet"/>
      <w:lvlText w:val="•"/>
      <w:lvlJc w:val="left"/>
      <w:pPr>
        <w:ind w:left="4108" w:hanging="360"/>
      </w:pPr>
      <w:rPr>
        <w:rFonts w:hint="default"/>
        <w:lang w:val="ro-RO" w:eastAsia="ro-RO" w:bidi="ro-RO"/>
      </w:rPr>
    </w:lvl>
    <w:lvl w:ilvl="5" w:tplc="F1E20210">
      <w:numFmt w:val="bullet"/>
      <w:lvlText w:val="•"/>
      <w:lvlJc w:val="left"/>
      <w:pPr>
        <w:ind w:left="4965" w:hanging="360"/>
      </w:pPr>
      <w:rPr>
        <w:rFonts w:hint="default"/>
        <w:lang w:val="ro-RO" w:eastAsia="ro-RO" w:bidi="ro-RO"/>
      </w:rPr>
    </w:lvl>
    <w:lvl w:ilvl="6" w:tplc="8BD62784">
      <w:numFmt w:val="bullet"/>
      <w:lvlText w:val="•"/>
      <w:lvlJc w:val="left"/>
      <w:pPr>
        <w:ind w:left="5821" w:hanging="360"/>
      </w:pPr>
      <w:rPr>
        <w:rFonts w:hint="default"/>
        <w:lang w:val="ro-RO" w:eastAsia="ro-RO" w:bidi="ro-RO"/>
      </w:rPr>
    </w:lvl>
    <w:lvl w:ilvl="7" w:tplc="6BAE53DE">
      <w:numFmt w:val="bullet"/>
      <w:lvlText w:val="•"/>
      <w:lvlJc w:val="left"/>
      <w:pPr>
        <w:ind w:left="6677" w:hanging="360"/>
      </w:pPr>
      <w:rPr>
        <w:rFonts w:hint="default"/>
        <w:lang w:val="ro-RO" w:eastAsia="ro-RO" w:bidi="ro-RO"/>
      </w:rPr>
    </w:lvl>
    <w:lvl w:ilvl="8" w:tplc="FF560F7A">
      <w:numFmt w:val="bullet"/>
      <w:lvlText w:val="•"/>
      <w:lvlJc w:val="left"/>
      <w:pPr>
        <w:ind w:left="7533" w:hanging="360"/>
      </w:pPr>
      <w:rPr>
        <w:rFonts w:hint="default"/>
        <w:lang w:val="ro-RO" w:eastAsia="ro-RO" w:bidi="ro-RO"/>
      </w:rPr>
    </w:lvl>
  </w:abstractNum>
  <w:abstractNum w:abstractNumId="8" w15:restartNumberingAfterBreak="0">
    <w:nsid w:val="695B05A5"/>
    <w:multiLevelType w:val="hybridMultilevel"/>
    <w:tmpl w:val="6178B046"/>
    <w:lvl w:ilvl="0" w:tplc="188E8088">
      <w:numFmt w:val="bullet"/>
      <w:lvlText w:val="•"/>
      <w:lvlJc w:val="left"/>
      <w:pPr>
        <w:ind w:left="453" w:hanging="101"/>
      </w:pPr>
      <w:rPr>
        <w:rFonts w:ascii="Arial" w:eastAsia="Arial" w:hAnsi="Arial" w:cs="Arial" w:hint="default"/>
        <w:color w:val="E87C7C"/>
        <w:spacing w:val="-17"/>
        <w:w w:val="92"/>
        <w:sz w:val="29"/>
        <w:szCs w:val="29"/>
        <w:lang w:val="ro-RO" w:eastAsia="ro-RO" w:bidi="ro-RO"/>
      </w:rPr>
    </w:lvl>
    <w:lvl w:ilvl="1" w:tplc="5A46A4E0">
      <w:numFmt w:val="bullet"/>
      <w:lvlText w:val="•"/>
      <w:lvlJc w:val="left"/>
      <w:pPr>
        <w:ind w:left="559" w:hanging="101"/>
      </w:pPr>
      <w:rPr>
        <w:rFonts w:hint="default"/>
        <w:lang w:val="ro-RO" w:eastAsia="ro-RO" w:bidi="ro-RO"/>
      </w:rPr>
    </w:lvl>
    <w:lvl w:ilvl="2" w:tplc="B80EA68C">
      <w:numFmt w:val="bullet"/>
      <w:lvlText w:val="•"/>
      <w:lvlJc w:val="left"/>
      <w:pPr>
        <w:ind w:left="659" w:hanging="101"/>
      </w:pPr>
      <w:rPr>
        <w:rFonts w:hint="default"/>
        <w:lang w:val="ro-RO" w:eastAsia="ro-RO" w:bidi="ro-RO"/>
      </w:rPr>
    </w:lvl>
    <w:lvl w:ilvl="3" w:tplc="BE80CB18">
      <w:numFmt w:val="bullet"/>
      <w:lvlText w:val="•"/>
      <w:lvlJc w:val="left"/>
      <w:pPr>
        <w:ind w:left="758" w:hanging="101"/>
      </w:pPr>
      <w:rPr>
        <w:rFonts w:hint="default"/>
        <w:lang w:val="ro-RO" w:eastAsia="ro-RO" w:bidi="ro-RO"/>
      </w:rPr>
    </w:lvl>
    <w:lvl w:ilvl="4" w:tplc="CAFA7F9C">
      <w:numFmt w:val="bullet"/>
      <w:lvlText w:val="•"/>
      <w:lvlJc w:val="left"/>
      <w:pPr>
        <w:ind w:left="858" w:hanging="101"/>
      </w:pPr>
      <w:rPr>
        <w:rFonts w:hint="default"/>
        <w:lang w:val="ro-RO" w:eastAsia="ro-RO" w:bidi="ro-RO"/>
      </w:rPr>
    </w:lvl>
    <w:lvl w:ilvl="5" w:tplc="E8AE0850">
      <w:numFmt w:val="bullet"/>
      <w:lvlText w:val="•"/>
      <w:lvlJc w:val="left"/>
      <w:pPr>
        <w:ind w:left="958" w:hanging="101"/>
      </w:pPr>
      <w:rPr>
        <w:rFonts w:hint="default"/>
        <w:lang w:val="ro-RO" w:eastAsia="ro-RO" w:bidi="ro-RO"/>
      </w:rPr>
    </w:lvl>
    <w:lvl w:ilvl="6" w:tplc="3C88B05C">
      <w:numFmt w:val="bullet"/>
      <w:lvlText w:val="•"/>
      <w:lvlJc w:val="left"/>
      <w:pPr>
        <w:ind w:left="1057" w:hanging="101"/>
      </w:pPr>
      <w:rPr>
        <w:rFonts w:hint="default"/>
        <w:lang w:val="ro-RO" w:eastAsia="ro-RO" w:bidi="ro-RO"/>
      </w:rPr>
    </w:lvl>
    <w:lvl w:ilvl="7" w:tplc="485C575A">
      <w:numFmt w:val="bullet"/>
      <w:lvlText w:val="•"/>
      <w:lvlJc w:val="left"/>
      <w:pPr>
        <w:ind w:left="1157" w:hanging="101"/>
      </w:pPr>
      <w:rPr>
        <w:rFonts w:hint="default"/>
        <w:lang w:val="ro-RO" w:eastAsia="ro-RO" w:bidi="ro-RO"/>
      </w:rPr>
    </w:lvl>
    <w:lvl w:ilvl="8" w:tplc="9A10C5D2">
      <w:numFmt w:val="bullet"/>
      <w:lvlText w:val="•"/>
      <w:lvlJc w:val="left"/>
      <w:pPr>
        <w:ind w:left="1256" w:hanging="101"/>
      </w:pPr>
      <w:rPr>
        <w:rFonts w:hint="default"/>
        <w:lang w:val="ro-RO" w:eastAsia="ro-RO" w:bidi="ro-RO"/>
      </w:rPr>
    </w:lvl>
  </w:abstractNum>
  <w:abstractNum w:abstractNumId="9" w15:restartNumberingAfterBreak="0">
    <w:nsid w:val="6C183109"/>
    <w:multiLevelType w:val="hybridMultilevel"/>
    <w:tmpl w:val="D7DC8D6C"/>
    <w:lvl w:ilvl="0" w:tplc="E4B22EF2">
      <w:start w:val="25"/>
      <w:numFmt w:val="decimal"/>
      <w:lvlText w:val="%1"/>
      <w:lvlJc w:val="left"/>
      <w:pPr>
        <w:ind w:left="371" w:hanging="264"/>
        <w:jc w:val="left"/>
      </w:pPr>
      <w:rPr>
        <w:rFonts w:ascii="Cambria" w:eastAsia="Cambria" w:hAnsi="Cambria" w:cs="Cambria" w:hint="default"/>
        <w:w w:val="99"/>
        <w:sz w:val="20"/>
        <w:szCs w:val="20"/>
        <w:lang w:val="ro-RO" w:eastAsia="ro-RO" w:bidi="ro-RO"/>
      </w:rPr>
    </w:lvl>
    <w:lvl w:ilvl="1" w:tplc="840E8550">
      <w:numFmt w:val="bullet"/>
      <w:lvlText w:val="•"/>
      <w:lvlJc w:val="left"/>
      <w:pPr>
        <w:ind w:left="541" w:hanging="264"/>
      </w:pPr>
      <w:rPr>
        <w:rFonts w:hint="default"/>
        <w:lang w:val="ro-RO" w:eastAsia="ro-RO" w:bidi="ro-RO"/>
      </w:rPr>
    </w:lvl>
    <w:lvl w:ilvl="2" w:tplc="B1B4E70C">
      <w:numFmt w:val="bullet"/>
      <w:lvlText w:val="•"/>
      <w:lvlJc w:val="left"/>
      <w:pPr>
        <w:ind w:left="702" w:hanging="264"/>
      </w:pPr>
      <w:rPr>
        <w:rFonts w:hint="default"/>
        <w:lang w:val="ro-RO" w:eastAsia="ro-RO" w:bidi="ro-RO"/>
      </w:rPr>
    </w:lvl>
    <w:lvl w:ilvl="3" w:tplc="44D8A27A">
      <w:numFmt w:val="bullet"/>
      <w:lvlText w:val="•"/>
      <w:lvlJc w:val="left"/>
      <w:pPr>
        <w:ind w:left="864" w:hanging="264"/>
      </w:pPr>
      <w:rPr>
        <w:rFonts w:hint="default"/>
        <w:lang w:val="ro-RO" w:eastAsia="ro-RO" w:bidi="ro-RO"/>
      </w:rPr>
    </w:lvl>
    <w:lvl w:ilvl="4" w:tplc="985224EC">
      <w:numFmt w:val="bullet"/>
      <w:lvlText w:val="•"/>
      <w:lvlJc w:val="left"/>
      <w:pPr>
        <w:ind w:left="1025" w:hanging="264"/>
      </w:pPr>
      <w:rPr>
        <w:rFonts w:hint="default"/>
        <w:lang w:val="ro-RO" w:eastAsia="ro-RO" w:bidi="ro-RO"/>
      </w:rPr>
    </w:lvl>
    <w:lvl w:ilvl="5" w:tplc="EA86DC62">
      <w:numFmt w:val="bullet"/>
      <w:lvlText w:val="•"/>
      <w:lvlJc w:val="left"/>
      <w:pPr>
        <w:ind w:left="1187" w:hanging="264"/>
      </w:pPr>
      <w:rPr>
        <w:rFonts w:hint="default"/>
        <w:lang w:val="ro-RO" w:eastAsia="ro-RO" w:bidi="ro-RO"/>
      </w:rPr>
    </w:lvl>
    <w:lvl w:ilvl="6" w:tplc="5128D954">
      <w:numFmt w:val="bullet"/>
      <w:lvlText w:val="•"/>
      <w:lvlJc w:val="left"/>
      <w:pPr>
        <w:ind w:left="1348" w:hanging="264"/>
      </w:pPr>
      <w:rPr>
        <w:rFonts w:hint="default"/>
        <w:lang w:val="ro-RO" w:eastAsia="ro-RO" w:bidi="ro-RO"/>
      </w:rPr>
    </w:lvl>
    <w:lvl w:ilvl="7" w:tplc="1296838A">
      <w:numFmt w:val="bullet"/>
      <w:lvlText w:val="•"/>
      <w:lvlJc w:val="left"/>
      <w:pPr>
        <w:ind w:left="1509" w:hanging="264"/>
      </w:pPr>
      <w:rPr>
        <w:rFonts w:hint="default"/>
        <w:lang w:val="ro-RO" w:eastAsia="ro-RO" w:bidi="ro-RO"/>
      </w:rPr>
    </w:lvl>
    <w:lvl w:ilvl="8" w:tplc="D7B0F736">
      <w:numFmt w:val="bullet"/>
      <w:lvlText w:val="•"/>
      <w:lvlJc w:val="left"/>
      <w:pPr>
        <w:ind w:left="1671" w:hanging="264"/>
      </w:pPr>
      <w:rPr>
        <w:rFonts w:hint="default"/>
        <w:lang w:val="ro-RO" w:eastAsia="ro-RO" w:bidi="ro-RO"/>
      </w:rPr>
    </w:lvl>
  </w:abstractNum>
  <w:abstractNum w:abstractNumId="10" w15:restartNumberingAfterBreak="0">
    <w:nsid w:val="788B3340"/>
    <w:multiLevelType w:val="hybridMultilevel"/>
    <w:tmpl w:val="3B0488AE"/>
    <w:lvl w:ilvl="0" w:tplc="EDAEC310">
      <w:numFmt w:val="bullet"/>
      <w:lvlText w:val="*"/>
      <w:lvlJc w:val="left"/>
      <w:pPr>
        <w:ind w:left="100" w:hanging="118"/>
      </w:pPr>
      <w:rPr>
        <w:rFonts w:hint="default"/>
        <w:spacing w:val="-3"/>
        <w:w w:val="100"/>
        <w:lang w:val="ro-RO" w:eastAsia="ro-RO" w:bidi="ro-RO"/>
      </w:rPr>
    </w:lvl>
    <w:lvl w:ilvl="1" w:tplc="E97A8102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99"/>
        <w:sz w:val="20"/>
        <w:szCs w:val="20"/>
        <w:lang w:val="ro-RO" w:eastAsia="ro-RO" w:bidi="ro-RO"/>
      </w:rPr>
    </w:lvl>
    <w:lvl w:ilvl="2" w:tplc="C3C25C60">
      <w:numFmt w:val="bullet"/>
      <w:lvlText w:val="•"/>
      <w:lvlJc w:val="left"/>
      <w:pPr>
        <w:ind w:left="1756" w:hanging="360"/>
      </w:pPr>
      <w:rPr>
        <w:rFonts w:hint="default"/>
        <w:lang w:val="ro-RO" w:eastAsia="ro-RO" w:bidi="ro-RO"/>
      </w:rPr>
    </w:lvl>
    <w:lvl w:ilvl="3" w:tplc="54B05382">
      <w:numFmt w:val="bullet"/>
      <w:lvlText w:val="•"/>
      <w:lvlJc w:val="left"/>
      <w:pPr>
        <w:ind w:left="2692" w:hanging="360"/>
      </w:pPr>
      <w:rPr>
        <w:rFonts w:hint="default"/>
        <w:lang w:val="ro-RO" w:eastAsia="ro-RO" w:bidi="ro-RO"/>
      </w:rPr>
    </w:lvl>
    <w:lvl w:ilvl="4" w:tplc="1116C54C">
      <w:numFmt w:val="bullet"/>
      <w:lvlText w:val="•"/>
      <w:lvlJc w:val="left"/>
      <w:pPr>
        <w:ind w:left="3628" w:hanging="360"/>
      </w:pPr>
      <w:rPr>
        <w:rFonts w:hint="default"/>
        <w:lang w:val="ro-RO" w:eastAsia="ro-RO" w:bidi="ro-RO"/>
      </w:rPr>
    </w:lvl>
    <w:lvl w:ilvl="5" w:tplc="8B2A6346">
      <w:numFmt w:val="bullet"/>
      <w:lvlText w:val="•"/>
      <w:lvlJc w:val="left"/>
      <w:pPr>
        <w:ind w:left="4565" w:hanging="360"/>
      </w:pPr>
      <w:rPr>
        <w:rFonts w:hint="default"/>
        <w:lang w:val="ro-RO" w:eastAsia="ro-RO" w:bidi="ro-RO"/>
      </w:rPr>
    </w:lvl>
    <w:lvl w:ilvl="6" w:tplc="D0D8AE98">
      <w:numFmt w:val="bullet"/>
      <w:lvlText w:val="•"/>
      <w:lvlJc w:val="left"/>
      <w:pPr>
        <w:ind w:left="5501" w:hanging="360"/>
      </w:pPr>
      <w:rPr>
        <w:rFonts w:hint="default"/>
        <w:lang w:val="ro-RO" w:eastAsia="ro-RO" w:bidi="ro-RO"/>
      </w:rPr>
    </w:lvl>
    <w:lvl w:ilvl="7" w:tplc="9170F588">
      <w:numFmt w:val="bullet"/>
      <w:lvlText w:val="•"/>
      <w:lvlJc w:val="left"/>
      <w:pPr>
        <w:ind w:left="6437" w:hanging="360"/>
      </w:pPr>
      <w:rPr>
        <w:rFonts w:hint="default"/>
        <w:lang w:val="ro-RO" w:eastAsia="ro-RO" w:bidi="ro-RO"/>
      </w:rPr>
    </w:lvl>
    <w:lvl w:ilvl="8" w:tplc="1632D7E6">
      <w:numFmt w:val="bullet"/>
      <w:lvlText w:val="•"/>
      <w:lvlJc w:val="left"/>
      <w:pPr>
        <w:ind w:left="7373" w:hanging="360"/>
      </w:pPr>
      <w:rPr>
        <w:rFonts w:hint="default"/>
        <w:lang w:val="ro-RO" w:eastAsia="ro-RO" w:bidi="ro-RO"/>
      </w:rPr>
    </w:lvl>
  </w:abstractNum>
  <w:abstractNum w:abstractNumId="11" w15:restartNumberingAfterBreak="0">
    <w:nsid w:val="7F565220"/>
    <w:multiLevelType w:val="hybridMultilevel"/>
    <w:tmpl w:val="D76A968E"/>
    <w:lvl w:ilvl="0" w:tplc="2D3A84B4">
      <w:numFmt w:val="bullet"/>
      <w:lvlText w:val="·"/>
      <w:lvlJc w:val="left"/>
      <w:pPr>
        <w:ind w:left="171" w:hanging="133"/>
      </w:pPr>
      <w:rPr>
        <w:rFonts w:ascii="Times New Roman" w:eastAsia="Times New Roman" w:hAnsi="Times New Roman" w:cs="Times New Roman" w:hint="default"/>
        <w:color w:val="939393"/>
        <w:w w:val="102"/>
        <w:sz w:val="18"/>
        <w:szCs w:val="18"/>
        <w:lang w:val="ro-RO" w:eastAsia="ro-RO" w:bidi="ro-RO"/>
      </w:rPr>
    </w:lvl>
    <w:lvl w:ilvl="1" w:tplc="4C862A96">
      <w:numFmt w:val="bullet"/>
      <w:lvlText w:val="•"/>
      <w:lvlJc w:val="left"/>
      <w:pPr>
        <w:ind w:left="239" w:hanging="133"/>
      </w:pPr>
      <w:rPr>
        <w:rFonts w:hint="default"/>
        <w:lang w:val="ro-RO" w:eastAsia="ro-RO" w:bidi="ro-RO"/>
      </w:rPr>
    </w:lvl>
    <w:lvl w:ilvl="2" w:tplc="386A9742">
      <w:numFmt w:val="bullet"/>
      <w:lvlText w:val="•"/>
      <w:lvlJc w:val="left"/>
      <w:pPr>
        <w:ind w:left="298" w:hanging="133"/>
      </w:pPr>
      <w:rPr>
        <w:rFonts w:hint="default"/>
        <w:lang w:val="ro-RO" w:eastAsia="ro-RO" w:bidi="ro-RO"/>
      </w:rPr>
    </w:lvl>
    <w:lvl w:ilvl="3" w:tplc="4394DF28">
      <w:numFmt w:val="bullet"/>
      <w:lvlText w:val="•"/>
      <w:lvlJc w:val="left"/>
      <w:pPr>
        <w:ind w:left="358" w:hanging="133"/>
      </w:pPr>
      <w:rPr>
        <w:rFonts w:hint="default"/>
        <w:lang w:val="ro-RO" w:eastAsia="ro-RO" w:bidi="ro-RO"/>
      </w:rPr>
    </w:lvl>
    <w:lvl w:ilvl="4" w:tplc="972E4972">
      <w:numFmt w:val="bullet"/>
      <w:lvlText w:val="•"/>
      <w:lvlJc w:val="left"/>
      <w:pPr>
        <w:ind w:left="417" w:hanging="133"/>
      </w:pPr>
      <w:rPr>
        <w:rFonts w:hint="default"/>
        <w:lang w:val="ro-RO" w:eastAsia="ro-RO" w:bidi="ro-RO"/>
      </w:rPr>
    </w:lvl>
    <w:lvl w:ilvl="5" w:tplc="0E94C1BC">
      <w:numFmt w:val="bullet"/>
      <w:lvlText w:val="•"/>
      <w:lvlJc w:val="left"/>
      <w:pPr>
        <w:ind w:left="477" w:hanging="133"/>
      </w:pPr>
      <w:rPr>
        <w:rFonts w:hint="default"/>
        <w:lang w:val="ro-RO" w:eastAsia="ro-RO" w:bidi="ro-RO"/>
      </w:rPr>
    </w:lvl>
    <w:lvl w:ilvl="6" w:tplc="BDDE7282">
      <w:numFmt w:val="bullet"/>
      <w:lvlText w:val="•"/>
      <w:lvlJc w:val="left"/>
      <w:pPr>
        <w:ind w:left="536" w:hanging="133"/>
      </w:pPr>
      <w:rPr>
        <w:rFonts w:hint="default"/>
        <w:lang w:val="ro-RO" w:eastAsia="ro-RO" w:bidi="ro-RO"/>
      </w:rPr>
    </w:lvl>
    <w:lvl w:ilvl="7" w:tplc="4DC61236">
      <w:numFmt w:val="bullet"/>
      <w:lvlText w:val="•"/>
      <w:lvlJc w:val="left"/>
      <w:pPr>
        <w:ind w:left="595" w:hanging="133"/>
      </w:pPr>
      <w:rPr>
        <w:rFonts w:hint="default"/>
        <w:lang w:val="ro-RO" w:eastAsia="ro-RO" w:bidi="ro-RO"/>
      </w:rPr>
    </w:lvl>
    <w:lvl w:ilvl="8" w:tplc="EA7E78A8">
      <w:numFmt w:val="bullet"/>
      <w:lvlText w:val="•"/>
      <w:lvlJc w:val="left"/>
      <w:pPr>
        <w:ind w:left="655" w:hanging="133"/>
      </w:pPr>
      <w:rPr>
        <w:rFonts w:hint="default"/>
        <w:lang w:val="ro-RO" w:eastAsia="ro-RO" w:bidi="ro-RO"/>
      </w:rPr>
    </w:lvl>
  </w:abstractNum>
  <w:num w:numId="1" w16cid:durableId="486823958">
    <w:abstractNumId w:val="10"/>
  </w:num>
  <w:num w:numId="2" w16cid:durableId="111941858">
    <w:abstractNumId w:val="5"/>
  </w:num>
  <w:num w:numId="3" w16cid:durableId="421731034">
    <w:abstractNumId w:val="6"/>
  </w:num>
  <w:num w:numId="4" w16cid:durableId="1046025117">
    <w:abstractNumId w:val="3"/>
  </w:num>
  <w:num w:numId="5" w16cid:durableId="1766195502">
    <w:abstractNumId w:val="11"/>
  </w:num>
  <w:num w:numId="6" w16cid:durableId="189148610">
    <w:abstractNumId w:val="8"/>
  </w:num>
  <w:num w:numId="7" w16cid:durableId="750735768">
    <w:abstractNumId w:val="4"/>
  </w:num>
  <w:num w:numId="8" w16cid:durableId="1469935155">
    <w:abstractNumId w:val="0"/>
  </w:num>
  <w:num w:numId="9" w16cid:durableId="13920115">
    <w:abstractNumId w:val="7"/>
  </w:num>
  <w:num w:numId="10" w16cid:durableId="1757558475">
    <w:abstractNumId w:val="1"/>
  </w:num>
  <w:num w:numId="11" w16cid:durableId="465395876">
    <w:abstractNumId w:val="2"/>
  </w:num>
  <w:num w:numId="12" w16cid:durableId="1021854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D3"/>
    <w:rsid w:val="00275972"/>
    <w:rsid w:val="002D6376"/>
    <w:rsid w:val="003739A5"/>
    <w:rsid w:val="006D5D5B"/>
    <w:rsid w:val="00740B65"/>
    <w:rsid w:val="007E1188"/>
    <w:rsid w:val="008748D3"/>
    <w:rsid w:val="009C6BFA"/>
    <w:rsid w:val="00A72B48"/>
    <w:rsid w:val="00DF5D07"/>
    <w:rsid w:val="00F0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EC626"/>
  <w15:docId w15:val="{35764AF4-3FF2-4022-899E-9FED7995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ro-RO" w:eastAsia="ro-RO" w:bidi="ro-RO"/>
    </w:rPr>
  </w:style>
  <w:style w:type="paragraph" w:styleId="Heading1">
    <w:name w:val="heading 1"/>
    <w:basedOn w:val="Normal"/>
    <w:uiPriority w:val="9"/>
    <w:qFormat/>
    <w:pPr>
      <w:ind w:left="406" w:right="420"/>
      <w:jc w:val="center"/>
      <w:outlineLvl w:val="0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Annamaria Chis</cp:lastModifiedBy>
  <cp:revision>4</cp:revision>
  <dcterms:created xsi:type="dcterms:W3CDTF">2026-01-23T10:51:00Z</dcterms:created>
  <dcterms:modified xsi:type="dcterms:W3CDTF">2026-05-18T11:39:00Z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2026-01-23T00:00:00Z</vt:filetime>
  </property>
</Properties>
</file>