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9" w:rsidRPr="00F53882" w:rsidRDefault="00A248F9" w:rsidP="00A248F9">
      <w:pPr>
        <w:spacing w:line="260" w:lineRule="exact"/>
        <w:ind w:left="3391" w:right="-75"/>
        <w:rPr>
          <w:sz w:val="23"/>
          <w:szCs w:val="23"/>
        </w:rPr>
      </w:pP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F</w:t>
      </w:r>
      <w:r w:rsidRPr="00F53882">
        <w:rPr>
          <w:b/>
          <w:bCs/>
          <w:color w:val="231F20"/>
          <w:w w:val="101"/>
          <w:position w:val="-1"/>
          <w:sz w:val="23"/>
          <w:szCs w:val="23"/>
        </w:rPr>
        <w:t>IŞA</w:t>
      </w:r>
      <w:r w:rsidRPr="00F53882">
        <w:rPr>
          <w:b/>
          <w:bCs/>
          <w:color w:val="231F20"/>
          <w:spacing w:val="2"/>
          <w:position w:val="-1"/>
          <w:sz w:val="23"/>
          <w:szCs w:val="23"/>
        </w:rPr>
        <w:t xml:space="preserve"> 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DISCI</w:t>
      </w: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P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L</w:t>
      </w: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IN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EI</w:t>
      </w:r>
    </w:p>
    <w:p w:rsidR="00A306D2" w:rsidRDefault="00A306D2" w:rsidP="00A248F9">
      <w:pPr>
        <w:spacing w:before="39" w:line="215" w:lineRule="exact"/>
        <w:ind w:left="211" w:right="-20"/>
        <w:rPr>
          <w:b/>
          <w:bCs/>
          <w:color w:val="231F20"/>
          <w:spacing w:val="-1"/>
          <w:sz w:val="19"/>
          <w:szCs w:val="19"/>
        </w:rPr>
      </w:pPr>
    </w:p>
    <w:p w:rsidR="00A248F9" w:rsidRPr="00523E10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523E10">
        <w:rPr>
          <w:b/>
          <w:bCs/>
          <w:color w:val="231F20"/>
          <w:spacing w:val="-1"/>
          <w:sz w:val="19"/>
          <w:szCs w:val="19"/>
        </w:rPr>
        <w:t>1</w:t>
      </w:r>
      <w:r w:rsidRPr="00523E10">
        <w:rPr>
          <w:b/>
          <w:bCs/>
          <w:color w:val="231F20"/>
          <w:sz w:val="19"/>
          <w:szCs w:val="19"/>
        </w:rPr>
        <w:t>.</w:t>
      </w:r>
      <w:r w:rsidRPr="00523E10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Date</w:t>
      </w:r>
      <w:r w:rsidRPr="00523E10">
        <w:rPr>
          <w:b/>
          <w:bCs/>
          <w:color w:val="231F20"/>
          <w:spacing w:val="10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despre</w:t>
      </w:r>
      <w:r w:rsidRPr="00523E10">
        <w:rPr>
          <w:b/>
          <w:bCs/>
          <w:color w:val="231F20"/>
          <w:spacing w:val="12"/>
          <w:sz w:val="19"/>
          <w:szCs w:val="19"/>
        </w:rPr>
        <w:t xml:space="preserve"> </w:t>
      </w:r>
      <w:r w:rsidRPr="00523E10">
        <w:rPr>
          <w:b/>
          <w:bCs/>
          <w:color w:val="231F20"/>
          <w:w w:val="102"/>
          <w:sz w:val="19"/>
          <w:szCs w:val="19"/>
        </w:rPr>
        <w:t>progr</w:t>
      </w:r>
      <w:r w:rsidRPr="00523E10">
        <w:rPr>
          <w:b/>
          <w:bCs/>
          <w:color w:val="231F20"/>
          <w:spacing w:val="-1"/>
          <w:w w:val="102"/>
          <w:sz w:val="19"/>
          <w:szCs w:val="19"/>
        </w:rPr>
        <w:t>a</w:t>
      </w:r>
      <w:r w:rsidRPr="00523E10">
        <w:rPr>
          <w:b/>
          <w:bCs/>
          <w:color w:val="231F20"/>
          <w:w w:val="102"/>
          <w:sz w:val="19"/>
          <w:szCs w:val="19"/>
        </w:rPr>
        <w:t>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6"/>
        <w:gridCol w:w="6302"/>
      </w:tblGrid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.1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Instit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ţ</w:t>
            </w:r>
            <w:r w:rsidRPr="00523E10">
              <w:rPr>
                <w:color w:val="231F20"/>
                <w:sz w:val="19"/>
                <w:szCs w:val="19"/>
              </w:rPr>
              <w:t>ia</w:t>
            </w:r>
            <w:r w:rsidRPr="00523E10">
              <w:rPr>
                <w:color w:val="231F20"/>
                <w:spacing w:val="1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î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nv</w:t>
            </w:r>
            <w:r w:rsidRPr="00523E10">
              <w:rPr>
                <w:color w:val="231F20"/>
                <w:sz w:val="19"/>
                <w:szCs w:val="19"/>
              </w:rPr>
              <w:t>ăţ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ă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â</w:t>
            </w:r>
            <w:r w:rsidRPr="00523E10">
              <w:rPr>
                <w:color w:val="231F20"/>
                <w:sz w:val="19"/>
                <w:szCs w:val="19"/>
              </w:rPr>
              <w:t>nt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pe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 xml:space="preserve">Universitatea </w:t>
            </w:r>
            <w:r>
              <w:rPr>
                <w:sz w:val="19"/>
                <w:szCs w:val="19"/>
              </w:rPr>
              <w:t>„</w:t>
            </w:r>
            <w:r w:rsidRPr="00523E10">
              <w:rPr>
                <w:sz w:val="19"/>
                <w:szCs w:val="19"/>
              </w:rPr>
              <w:t>Babeş-Bolyai</w:t>
            </w:r>
            <w:r>
              <w:rPr>
                <w:sz w:val="19"/>
                <w:szCs w:val="19"/>
              </w:rPr>
              <w:t>”</w:t>
            </w:r>
          </w:p>
        </w:tc>
      </w:tr>
      <w:tr w:rsidR="00A248F9" w:rsidRPr="00523E10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.2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Facul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atea</w:t>
            </w:r>
            <w:r w:rsidRPr="00523E10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/</w:t>
            </w:r>
            <w:r w:rsidRPr="00523E10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Depart</w:t>
            </w:r>
            <w:r w:rsidRPr="00523E10">
              <w:rPr>
                <w:color w:val="231F20"/>
                <w:spacing w:val="3"/>
                <w:w w:val="102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en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tu</w:t>
            </w:r>
            <w:r w:rsidRPr="00523E10">
              <w:rPr>
                <w:color w:val="231F20"/>
                <w:w w:val="102"/>
                <w:sz w:val="19"/>
                <w:szCs w:val="19"/>
              </w:rPr>
              <w:t>l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>Geografie</w:t>
            </w:r>
          </w:p>
        </w:tc>
      </w:tr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3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Cate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w w:val="102"/>
                <w:sz w:val="19"/>
                <w:szCs w:val="19"/>
              </w:rPr>
              <w:t>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2703D4">
              <w:rPr>
                <w:sz w:val="19"/>
                <w:szCs w:val="19"/>
              </w:rPr>
              <w:t xml:space="preserve">Geografie </w:t>
            </w:r>
            <w:r>
              <w:rPr>
                <w:sz w:val="19"/>
                <w:szCs w:val="19"/>
              </w:rPr>
              <w:t>Regională şi Planificare Teritorială</w:t>
            </w:r>
          </w:p>
        </w:tc>
      </w:tr>
      <w:tr w:rsidR="00A248F9" w:rsidRPr="00523E10">
        <w:trPr>
          <w:trHeight w:hRule="exact" w:val="236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.4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o</w:t>
            </w:r>
            <w:r w:rsidRPr="00523E10">
              <w:rPr>
                <w:color w:val="231F20"/>
                <w:spacing w:val="-3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</w:t>
            </w:r>
            <w:r w:rsidRPr="00523E10">
              <w:rPr>
                <w:color w:val="231F20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stu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>Geografie</w:t>
            </w:r>
          </w:p>
        </w:tc>
      </w:tr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5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Cic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l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d</w:t>
            </w:r>
            <w:r w:rsidRPr="00523E10">
              <w:rPr>
                <w:color w:val="231F20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t</w:t>
            </w:r>
            <w:r w:rsidRPr="00523E10">
              <w:rPr>
                <w:color w:val="231F20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7F5B4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Masterat</w:t>
            </w:r>
          </w:p>
        </w:tc>
      </w:tr>
      <w:tr w:rsidR="00A248F9" w:rsidRPr="00523E10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.6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P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</w:t>
            </w:r>
            <w:r w:rsidRPr="00523E10">
              <w:rPr>
                <w:color w:val="231F20"/>
                <w:sz w:val="19"/>
                <w:szCs w:val="19"/>
              </w:rPr>
              <w:t>o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g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ra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stu</w:t>
            </w:r>
            <w:r w:rsidRPr="00523E10">
              <w:rPr>
                <w:color w:val="231F20"/>
                <w:spacing w:val="-2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/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C</w:t>
            </w:r>
            <w:r w:rsidRPr="00523E10">
              <w:rPr>
                <w:color w:val="231F20"/>
                <w:w w:val="102"/>
                <w:sz w:val="19"/>
                <w:szCs w:val="19"/>
              </w:rPr>
              <w:t>al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carea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Planificare </w:t>
            </w:r>
            <w:r w:rsidR="007F5B49">
              <w:rPr>
                <w:sz w:val="19"/>
                <w:szCs w:val="19"/>
              </w:rPr>
              <w:t>și dezvoltare regională</w:t>
            </w:r>
          </w:p>
        </w:tc>
      </w:tr>
    </w:tbl>
    <w:p w:rsidR="00A248F9" w:rsidRPr="00523E10" w:rsidRDefault="00A248F9" w:rsidP="00A248F9">
      <w:pPr>
        <w:spacing w:line="200" w:lineRule="exact"/>
        <w:rPr>
          <w:sz w:val="19"/>
          <w:szCs w:val="19"/>
        </w:rPr>
      </w:pPr>
    </w:p>
    <w:p w:rsidR="00A248F9" w:rsidRPr="00523E10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523E10">
        <w:rPr>
          <w:b/>
          <w:bCs/>
          <w:color w:val="231F20"/>
          <w:spacing w:val="-1"/>
          <w:sz w:val="19"/>
          <w:szCs w:val="19"/>
        </w:rPr>
        <w:t>2</w:t>
      </w:r>
      <w:r w:rsidRPr="00523E10">
        <w:rPr>
          <w:b/>
          <w:bCs/>
          <w:color w:val="231F20"/>
          <w:sz w:val="19"/>
          <w:szCs w:val="19"/>
        </w:rPr>
        <w:t>.</w:t>
      </w:r>
      <w:r w:rsidRPr="00523E10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Date</w:t>
      </w:r>
      <w:r w:rsidRPr="00523E10">
        <w:rPr>
          <w:b/>
          <w:bCs/>
          <w:color w:val="231F20"/>
          <w:spacing w:val="10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despre</w:t>
      </w:r>
      <w:r w:rsidRPr="00523E10">
        <w:rPr>
          <w:b/>
          <w:bCs/>
          <w:color w:val="231F20"/>
          <w:spacing w:val="11"/>
          <w:sz w:val="19"/>
          <w:szCs w:val="19"/>
        </w:rPr>
        <w:t xml:space="preserve"> </w:t>
      </w:r>
      <w:r w:rsidRPr="00523E10">
        <w:rPr>
          <w:b/>
          <w:bCs/>
          <w:color w:val="231F20"/>
          <w:w w:val="102"/>
          <w:sz w:val="19"/>
          <w:szCs w:val="19"/>
        </w:rPr>
        <w:t>discipli</w:t>
      </w:r>
      <w:r w:rsidRPr="00523E10">
        <w:rPr>
          <w:b/>
          <w:bCs/>
          <w:color w:val="231F20"/>
          <w:spacing w:val="-3"/>
          <w:w w:val="102"/>
          <w:sz w:val="19"/>
          <w:szCs w:val="19"/>
        </w:rPr>
        <w:t>n</w:t>
      </w:r>
      <w:r w:rsidRPr="00523E10">
        <w:rPr>
          <w:b/>
          <w:bCs/>
          <w:color w:val="231F20"/>
          <w:w w:val="102"/>
          <w:sz w:val="19"/>
          <w:szCs w:val="19"/>
        </w:rPr>
        <w:t>ă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524"/>
        <w:gridCol w:w="176"/>
        <w:gridCol w:w="700"/>
        <w:gridCol w:w="349"/>
        <w:gridCol w:w="526"/>
        <w:gridCol w:w="1926"/>
        <w:gridCol w:w="748"/>
        <w:gridCol w:w="1974"/>
        <w:gridCol w:w="954"/>
      </w:tblGrid>
      <w:tr w:rsidR="00A248F9" w:rsidRPr="00523E10">
        <w:trPr>
          <w:trHeight w:hRule="exact" w:val="233"/>
        </w:trPr>
        <w:tc>
          <w:tcPr>
            <w:tcW w:w="23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spacing w:line="218" w:lineRule="exact"/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.1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n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</w:t>
            </w:r>
            <w:r w:rsidRPr="00523E10">
              <w:rPr>
                <w:color w:val="231F20"/>
                <w:sz w:val="19"/>
                <w:szCs w:val="19"/>
              </w:rPr>
              <w:t>ea</w:t>
            </w:r>
            <w:r w:rsidRPr="00523E10">
              <w:rPr>
                <w:color w:val="231F20"/>
                <w:spacing w:val="19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disci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523E10">
              <w:rPr>
                <w:color w:val="231F20"/>
                <w:w w:val="102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nei</w:t>
            </w:r>
          </w:p>
        </w:tc>
        <w:tc>
          <w:tcPr>
            <w:tcW w:w="71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248F9" w:rsidRDefault="00B05721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>Evaluare și prognoză</w:t>
            </w:r>
            <w:r w:rsidR="00A248F9" w:rsidRPr="00A248F9">
              <w:rPr>
                <w:sz w:val="19"/>
                <w:szCs w:val="19"/>
                <w:lang w:val="de-DE"/>
              </w:rPr>
              <w:t xml:space="preserve"> teritorial</w:t>
            </w:r>
            <w:r w:rsidR="00A248F9" w:rsidRPr="00A248F9">
              <w:rPr>
                <w:sz w:val="19"/>
                <w:szCs w:val="19"/>
              </w:rPr>
              <w:t>ă</w:t>
            </w:r>
          </w:p>
        </w:tc>
      </w:tr>
      <w:tr w:rsidR="00A248F9" w:rsidRPr="00523E10">
        <w:trPr>
          <w:trHeight w:hRule="exact" w:val="234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.2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Tit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larul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iv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ăţilor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47B1A" w:rsidRDefault="00847B1A" w:rsidP="005D610C">
            <w:pPr>
              <w:rPr>
                <w:sz w:val="19"/>
                <w:szCs w:val="19"/>
              </w:rPr>
            </w:pPr>
            <w:r w:rsidRPr="00847B1A">
              <w:rPr>
                <w:sz w:val="19"/>
                <w:szCs w:val="19"/>
              </w:rPr>
              <w:t>Șef lucr. dr. Moldovan Sandu-Ciprian</w:t>
            </w:r>
          </w:p>
        </w:tc>
      </w:tr>
      <w:tr w:rsidR="00A248F9" w:rsidRPr="00523E10">
        <w:trPr>
          <w:trHeight w:hRule="exact" w:val="233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spacing w:line="218" w:lineRule="exact"/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.3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Tit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larul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iv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ăţilor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se</w:t>
            </w:r>
            <w:r w:rsidRPr="00523E10">
              <w:rPr>
                <w:color w:val="231F20"/>
                <w:spacing w:val="-2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inar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47B1A" w:rsidRDefault="00847B1A" w:rsidP="005D610C">
            <w:pPr>
              <w:rPr>
                <w:sz w:val="19"/>
                <w:szCs w:val="19"/>
              </w:rPr>
            </w:pPr>
            <w:r w:rsidRPr="00847B1A">
              <w:rPr>
                <w:sz w:val="19"/>
                <w:szCs w:val="19"/>
              </w:rPr>
              <w:t>Șef lucr. dr. Moldovan Sandu-Ciprian</w:t>
            </w:r>
          </w:p>
        </w:tc>
      </w:tr>
      <w:tr w:rsidR="00A248F9" w:rsidRPr="00523E10">
        <w:trPr>
          <w:trHeight w:hRule="exact" w:val="234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4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d</w:t>
            </w:r>
            <w:r w:rsidRPr="00523E10">
              <w:rPr>
                <w:color w:val="231F20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</w:t>
            </w:r>
          </w:p>
        </w:tc>
        <w:tc>
          <w:tcPr>
            <w:tcW w:w="12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z w:val="19"/>
                <w:szCs w:val="19"/>
              </w:rPr>
              <w:t>2.5</w:t>
            </w:r>
            <w:r w:rsidRPr="00523E10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Se</w:t>
            </w:r>
            <w:r w:rsidRPr="00523E10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34333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.6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p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eval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343339" w:rsidP="003433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Examen</w:t>
            </w: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.7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Re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g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3"/>
                <w:sz w:val="19"/>
                <w:szCs w:val="19"/>
              </w:rPr>
              <w:t>m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discipl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n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523E10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8B42AE">
            <w:pPr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</w:t>
            </w:r>
            <w:r w:rsidR="008B42AE">
              <w:rPr>
                <w:sz w:val="18"/>
                <w:szCs w:val="18"/>
              </w:rPr>
              <w:t>bligatorie</w:t>
            </w:r>
            <w:r>
              <w:rPr>
                <w:sz w:val="19"/>
                <w:szCs w:val="19"/>
              </w:rPr>
              <w:t xml:space="preserve"> aaaaaaao</w:t>
            </w:r>
          </w:p>
        </w:tc>
      </w:tr>
    </w:tbl>
    <w:p w:rsidR="00A248F9" w:rsidRPr="00F53882" w:rsidRDefault="00A248F9" w:rsidP="00A248F9">
      <w:pPr>
        <w:spacing w:before="8"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3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Timpul</w:t>
      </w:r>
      <w:r w:rsidRPr="00F53882">
        <w:rPr>
          <w:b/>
          <w:bCs/>
          <w:color w:val="231F20"/>
          <w:spacing w:val="14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tot</w:t>
      </w:r>
      <w:r w:rsidRPr="00F53882">
        <w:rPr>
          <w:b/>
          <w:bCs/>
          <w:color w:val="231F20"/>
          <w:spacing w:val="-1"/>
          <w:sz w:val="19"/>
          <w:szCs w:val="19"/>
        </w:rPr>
        <w:t>a</w:t>
      </w:r>
      <w:r w:rsidRPr="00F53882">
        <w:rPr>
          <w:b/>
          <w:bCs/>
          <w:color w:val="231F20"/>
          <w:sz w:val="19"/>
          <w:szCs w:val="19"/>
        </w:rPr>
        <w:t>l</w:t>
      </w:r>
      <w:r w:rsidRPr="00F53882">
        <w:rPr>
          <w:b/>
          <w:bCs/>
          <w:color w:val="231F20"/>
          <w:spacing w:val="8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estimat</w:t>
      </w:r>
      <w:r w:rsidRPr="00F53882">
        <w:rPr>
          <w:b/>
          <w:bCs/>
          <w:color w:val="231F20"/>
          <w:spacing w:val="11"/>
          <w:sz w:val="19"/>
          <w:szCs w:val="19"/>
        </w:rPr>
        <w:t xml:space="preserve"> </w:t>
      </w:r>
      <w:r w:rsidRPr="00F53882">
        <w:rPr>
          <w:color w:val="231F20"/>
          <w:spacing w:val="1"/>
          <w:sz w:val="19"/>
          <w:szCs w:val="19"/>
        </w:rPr>
        <w:t>(</w:t>
      </w:r>
      <w:r w:rsidRPr="00F53882">
        <w:rPr>
          <w:color w:val="231F20"/>
          <w:spacing w:val="-1"/>
          <w:sz w:val="19"/>
          <w:szCs w:val="19"/>
        </w:rPr>
        <w:t>o</w:t>
      </w:r>
      <w:r w:rsidRPr="00F53882">
        <w:rPr>
          <w:color w:val="231F20"/>
          <w:spacing w:val="1"/>
          <w:sz w:val="19"/>
          <w:szCs w:val="19"/>
        </w:rPr>
        <w:t>r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spacing w:val="-1"/>
          <w:sz w:val="19"/>
          <w:szCs w:val="19"/>
        </w:rPr>
        <w:t>p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s</w:t>
      </w:r>
      <w:r w:rsidRPr="00F53882">
        <w:rPr>
          <w:color w:val="231F20"/>
          <w:spacing w:val="1"/>
          <w:sz w:val="19"/>
          <w:szCs w:val="19"/>
        </w:rPr>
        <w:t>e</w:t>
      </w:r>
      <w:r w:rsidRPr="00F53882">
        <w:rPr>
          <w:color w:val="231F20"/>
          <w:spacing w:val="-3"/>
          <w:sz w:val="19"/>
          <w:szCs w:val="19"/>
        </w:rPr>
        <w:t>m</w:t>
      </w:r>
      <w:r w:rsidRPr="00F53882">
        <w:rPr>
          <w:color w:val="231F20"/>
          <w:sz w:val="19"/>
          <w:szCs w:val="19"/>
        </w:rPr>
        <w:t>estru</w:t>
      </w:r>
      <w:r w:rsidRPr="00F53882">
        <w:rPr>
          <w:color w:val="231F20"/>
          <w:spacing w:val="15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al</w:t>
      </w:r>
      <w:r w:rsidRPr="00F53882">
        <w:rPr>
          <w:color w:val="231F20"/>
          <w:spacing w:val="4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acti</w:t>
      </w:r>
      <w:r w:rsidRPr="00F53882">
        <w:rPr>
          <w:color w:val="231F20"/>
          <w:spacing w:val="-1"/>
          <w:sz w:val="19"/>
          <w:szCs w:val="19"/>
        </w:rPr>
        <w:t>v</w:t>
      </w:r>
      <w:r w:rsidRPr="00F53882">
        <w:rPr>
          <w:color w:val="231F20"/>
          <w:sz w:val="19"/>
          <w:szCs w:val="19"/>
        </w:rPr>
        <w:t>it</w:t>
      </w:r>
      <w:r w:rsidRPr="00F53882">
        <w:rPr>
          <w:color w:val="231F20"/>
          <w:spacing w:val="1"/>
          <w:sz w:val="19"/>
          <w:szCs w:val="19"/>
        </w:rPr>
        <w:t>ăţ</w:t>
      </w:r>
      <w:r w:rsidRPr="00F53882">
        <w:rPr>
          <w:color w:val="231F20"/>
          <w:sz w:val="19"/>
          <w:szCs w:val="19"/>
        </w:rPr>
        <w:t>i</w:t>
      </w:r>
      <w:r w:rsidRPr="00F53882">
        <w:rPr>
          <w:color w:val="231F20"/>
          <w:spacing w:val="1"/>
          <w:sz w:val="19"/>
          <w:szCs w:val="19"/>
        </w:rPr>
        <w:t>l</w:t>
      </w:r>
      <w:r w:rsidRPr="00F53882">
        <w:rPr>
          <w:color w:val="231F20"/>
          <w:sz w:val="19"/>
          <w:szCs w:val="19"/>
        </w:rPr>
        <w:t>or</w:t>
      </w:r>
      <w:r w:rsidRPr="00F53882">
        <w:rPr>
          <w:color w:val="231F20"/>
          <w:spacing w:val="22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d</w:t>
      </w:r>
      <w:r w:rsidRPr="00F53882">
        <w:rPr>
          <w:color w:val="231F20"/>
          <w:spacing w:val="-1"/>
          <w:w w:val="102"/>
          <w:sz w:val="19"/>
          <w:szCs w:val="19"/>
        </w:rPr>
        <w:t>i</w:t>
      </w:r>
      <w:r w:rsidRPr="00F53882">
        <w:rPr>
          <w:color w:val="231F20"/>
          <w:w w:val="102"/>
          <w:sz w:val="19"/>
          <w:szCs w:val="19"/>
        </w:rPr>
        <w:t>dact</w:t>
      </w:r>
      <w:r w:rsidRPr="00F53882">
        <w:rPr>
          <w:color w:val="231F20"/>
          <w:spacing w:val="-1"/>
          <w:w w:val="102"/>
          <w:sz w:val="19"/>
          <w:szCs w:val="19"/>
        </w:rPr>
        <w:t>i</w:t>
      </w:r>
      <w:r w:rsidRPr="00F53882">
        <w:rPr>
          <w:color w:val="231F20"/>
          <w:w w:val="102"/>
          <w:sz w:val="19"/>
          <w:szCs w:val="19"/>
        </w:rPr>
        <w:t>ce)</w:t>
      </w:r>
    </w:p>
    <w:p w:rsidR="00A248F9" w:rsidRPr="00F53882" w:rsidRDefault="00A248F9" w:rsidP="00A248F9">
      <w:pPr>
        <w:spacing w:before="2" w:line="30" w:lineRule="exact"/>
        <w:rPr>
          <w:sz w:val="3"/>
          <w:szCs w:val="3"/>
        </w:rPr>
      </w:pP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6"/>
        <w:gridCol w:w="350"/>
        <w:gridCol w:w="262"/>
        <w:gridCol w:w="611"/>
        <w:gridCol w:w="1753"/>
        <w:gridCol w:w="700"/>
        <w:gridCol w:w="2450"/>
        <w:gridCol w:w="526"/>
      </w:tblGrid>
      <w:tr w:rsidR="00A248F9" w:rsidRPr="00F53882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8E34FC">
              <w:rPr>
                <w:color w:val="231F20"/>
                <w:spacing w:val="-1"/>
                <w:sz w:val="19"/>
                <w:szCs w:val="19"/>
              </w:rPr>
              <w:t>3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.</w:t>
            </w:r>
            <w:r w:rsidRPr="008E34FC">
              <w:rPr>
                <w:color w:val="231F20"/>
                <w:sz w:val="19"/>
                <w:szCs w:val="19"/>
              </w:rPr>
              <w:t>1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N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u</w:t>
            </w:r>
            <w:r w:rsidRPr="008E34FC">
              <w:rPr>
                <w:color w:val="231F20"/>
                <w:spacing w:val="-3"/>
                <w:sz w:val="19"/>
                <w:szCs w:val="19"/>
              </w:rPr>
              <w:t>m</w:t>
            </w:r>
            <w:r w:rsidRPr="008E34FC">
              <w:rPr>
                <w:color w:val="231F20"/>
                <w:sz w:val="19"/>
                <w:szCs w:val="19"/>
              </w:rPr>
              <w:t>ăr</w:t>
            </w:r>
            <w:r w:rsidRPr="008E34FC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de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2"/>
                <w:sz w:val="19"/>
                <w:szCs w:val="19"/>
              </w:rPr>
              <w:t>o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2"/>
                <w:sz w:val="19"/>
                <w:szCs w:val="19"/>
              </w:rPr>
              <w:t>p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1"/>
                <w:w w:val="102"/>
                <w:sz w:val="19"/>
                <w:szCs w:val="19"/>
              </w:rPr>
              <w:t>s</w:t>
            </w:r>
            <w:r w:rsidRPr="008E34FC">
              <w:rPr>
                <w:color w:val="231F20"/>
                <w:w w:val="102"/>
                <w:sz w:val="19"/>
                <w:szCs w:val="19"/>
              </w:rPr>
              <w:t>ăpt</w:t>
            </w:r>
            <w:r w:rsidRPr="008E34FC">
              <w:rPr>
                <w:color w:val="231F20"/>
                <w:spacing w:val="2"/>
                <w:w w:val="102"/>
                <w:sz w:val="19"/>
                <w:szCs w:val="19"/>
              </w:rPr>
              <w:t>ă</w:t>
            </w:r>
            <w:r w:rsidRPr="008E34FC">
              <w:rPr>
                <w:color w:val="231F20"/>
                <w:spacing w:val="-5"/>
                <w:w w:val="102"/>
                <w:sz w:val="19"/>
                <w:szCs w:val="19"/>
              </w:rPr>
              <w:t>m</w:t>
            </w:r>
            <w:r w:rsidRPr="008E34FC">
              <w:rPr>
                <w:color w:val="231F20"/>
                <w:spacing w:val="1"/>
                <w:w w:val="102"/>
                <w:sz w:val="19"/>
                <w:szCs w:val="19"/>
              </w:rPr>
              <w:t>â</w:t>
            </w:r>
            <w:r w:rsidRPr="008E34FC">
              <w:rPr>
                <w:color w:val="231F20"/>
                <w:w w:val="102"/>
                <w:sz w:val="19"/>
                <w:szCs w:val="19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0E50CF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ind w:left="98" w:right="-20"/>
              <w:rPr>
                <w:sz w:val="19"/>
                <w:szCs w:val="19"/>
              </w:rPr>
            </w:pP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ca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 xml:space="preserve">e:  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3.2</w:t>
            </w:r>
            <w:r w:rsidRPr="008E34FC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ind w:left="99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3</w:t>
            </w:r>
            <w:r w:rsidRPr="00F53882">
              <w:rPr>
                <w:color w:val="231F20"/>
                <w:sz w:val="19"/>
                <w:szCs w:val="19"/>
              </w:rPr>
              <w:t>.3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0E50CF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A248F9" w:rsidRPr="00F53882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8E34FC">
              <w:rPr>
                <w:color w:val="231F20"/>
                <w:spacing w:val="-1"/>
                <w:sz w:val="19"/>
                <w:szCs w:val="19"/>
              </w:rPr>
              <w:t>3</w:t>
            </w:r>
            <w:r w:rsidRPr="008E34FC">
              <w:rPr>
                <w:color w:val="231F20"/>
                <w:sz w:val="19"/>
                <w:szCs w:val="19"/>
              </w:rPr>
              <w:t>.4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Total</w:t>
            </w:r>
            <w:r w:rsidRPr="008E34FC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ore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planul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1"/>
                <w:sz w:val="19"/>
                <w:szCs w:val="19"/>
              </w:rPr>
              <w:t>d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în</w:t>
            </w:r>
            <w:r w:rsidRPr="008E34FC">
              <w:rPr>
                <w:color w:val="231F20"/>
                <w:spacing w:val="-4"/>
                <w:w w:val="102"/>
                <w:sz w:val="19"/>
                <w:szCs w:val="19"/>
              </w:rPr>
              <w:t>v</w:t>
            </w:r>
            <w:r w:rsidRPr="008E34FC">
              <w:rPr>
                <w:color w:val="231F20"/>
                <w:w w:val="102"/>
                <w:sz w:val="19"/>
                <w:szCs w:val="19"/>
              </w:rPr>
              <w:t>ăţ</w:t>
            </w:r>
            <w:r w:rsidRPr="008E34FC">
              <w:rPr>
                <w:color w:val="231F20"/>
                <w:spacing w:val="2"/>
                <w:w w:val="102"/>
                <w:sz w:val="19"/>
                <w:szCs w:val="19"/>
              </w:rPr>
              <w:t>ă</w:t>
            </w:r>
            <w:r w:rsidRPr="008E34FC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8E34FC">
              <w:rPr>
                <w:color w:val="231F20"/>
                <w:spacing w:val="1"/>
                <w:w w:val="102"/>
                <w:sz w:val="19"/>
                <w:szCs w:val="19"/>
              </w:rPr>
              <w:t>â</w:t>
            </w:r>
            <w:r w:rsidRPr="008E34FC">
              <w:rPr>
                <w:color w:val="231F20"/>
                <w:w w:val="102"/>
                <w:sz w:val="19"/>
                <w:szCs w:val="19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0B38C1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E50CF">
              <w:rPr>
                <w:sz w:val="19"/>
                <w:szCs w:val="19"/>
              </w:rPr>
              <w:t>8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ind w:left="99" w:right="-20"/>
              <w:rPr>
                <w:sz w:val="19"/>
                <w:szCs w:val="19"/>
              </w:rPr>
            </w:pP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ca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 xml:space="preserve">e:  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3.5</w:t>
            </w:r>
            <w:r w:rsidRPr="008E34FC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E50CF">
              <w:rPr>
                <w:sz w:val="19"/>
                <w:szCs w:val="19"/>
              </w:rPr>
              <w:t>4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3</w:t>
            </w:r>
            <w:r w:rsidRPr="00F53882">
              <w:rPr>
                <w:color w:val="231F20"/>
                <w:sz w:val="19"/>
                <w:szCs w:val="19"/>
              </w:rPr>
              <w:t>.6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0E50CF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9847D3">
              <w:rPr>
                <w:sz w:val="19"/>
                <w:szCs w:val="19"/>
              </w:rPr>
              <w:t>4</w:t>
            </w:r>
          </w:p>
        </w:tc>
      </w:tr>
      <w:tr w:rsidR="00A248F9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ist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b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ţ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a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d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ti</w:t>
            </w:r>
            <w:r w:rsidRPr="00A941EC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A941EC">
              <w:rPr>
                <w:color w:val="231F20"/>
                <w:w w:val="102"/>
                <w:sz w:val="19"/>
                <w:szCs w:val="19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ore</w:t>
            </w:r>
          </w:p>
        </w:tc>
      </w:tr>
      <w:tr w:rsidR="00617E80" w:rsidRPr="00A941EC">
        <w:trPr>
          <w:trHeight w:hRule="exact" w:val="247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z w:val="19"/>
                <w:szCs w:val="19"/>
              </w:rPr>
              <w:t>Stu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du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p</w:t>
            </w:r>
            <w:r w:rsidRPr="00A941EC">
              <w:rPr>
                <w:color w:val="231F20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ma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ual,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port</w:t>
            </w:r>
            <w:r w:rsidRPr="00A941E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cu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s,</w:t>
            </w:r>
            <w:r w:rsidRPr="00A941EC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bib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l</w:t>
            </w:r>
            <w:r w:rsidRPr="00A941EC">
              <w:rPr>
                <w:color w:val="231F20"/>
                <w:sz w:val="19"/>
                <w:szCs w:val="19"/>
              </w:rPr>
              <w:t>iogra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ie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ş</w:t>
            </w:r>
            <w:r w:rsidRPr="00A941EC">
              <w:rPr>
                <w:color w:val="231F20"/>
                <w:w w:val="85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0"/>
                <w:w w:val="8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n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o</w:t>
            </w:r>
            <w:r w:rsidRPr="00A941EC">
              <w:rPr>
                <w:color w:val="231F20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i</w:t>
            </w:r>
            <w:r w:rsidRPr="00A941EC">
              <w:rPr>
                <w:rFonts w:eastAsia="Tahoma"/>
                <w:color w:val="231F20"/>
                <w:spacing w:val="1"/>
                <w:w w:val="36"/>
                <w:sz w:val="19"/>
                <w:szCs w:val="19"/>
              </w:rPr>
              <w:t>ţ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0E50CF" w:rsidP="003943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617E80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line="218" w:lineRule="exact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oc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u</w:t>
            </w:r>
            <w:r w:rsidRPr="00A941EC">
              <w:rPr>
                <w:color w:val="231F20"/>
                <w:spacing w:val="-4"/>
                <w:sz w:val="19"/>
                <w:szCs w:val="19"/>
              </w:rPr>
              <w:t>m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z w:val="19"/>
                <w:szCs w:val="19"/>
              </w:rPr>
              <w:t>ntare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sup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ta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în</w:t>
            </w:r>
            <w:r w:rsidRPr="00A941EC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biblio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t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ă,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pla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-2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z w:val="19"/>
                <w:szCs w:val="19"/>
              </w:rPr>
              <w:t>le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ele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tron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ce</w:t>
            </w:r>
            <w:r w:rsidRPr="00A941EC">
              <w:rPr>
                <w:color w:val="231F20"/>
                <w:spacing w:val="19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spe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iali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t</w:t>
            </w:r>
            <w:r w:rsidRPr="00A941EC">
              <w:rPr>
                <w:color w:val="231F20"/>
                <w:sz w:val="19"/>
                <w:szCs w:val="19"/>
              </w:rPr>
              <w:t>ate</w:t>
            </w:r>
            <w:r w:rsidRPr="00A941EC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="000E50CF">
              <w:rPr>
                <w:color w:val="231F20"/>
                <w:spacing w:val="15"/>
                <w:sz w:val="19"/>
                <w:szCs w:val="19"/>
              </w:rPr>
              <w:t>ș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p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te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A941EC">
              <w:rPr>
                <w:color w:val="231F20"/>
                <w:w w:val="102"/>
                <w:sz w:val="19"/>
                <w:szCs w:val="19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0E50CF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617E80" w:rsidRPr="00A941EC">
        <w:trPr>
          <w:trHeight w:hRule="exact" w:val="246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z w:val="19"/>
                <w:szCs w:val="19"/>
              </w:rPr>
              <w:t>P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g</w:t>
            </w:r>
            <w:r w:rsidRPr="00A941EC">
              <w:rPr>
                <w:color w:val="231F20"/>
                <w:sz w:val="19"/>
                <w:szCs w:val="19"/>
              </w:rPr>
              <w:t>ătire</w:t>
            </w:r>
            <w:r w:rsidRPr="00A941EC">
              <w:rPr>
                <w:color w:val="231F20"/>
                <w:spacing w:val="1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ina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i/l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borato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re,</w:t>
            </w:r>
            <w:r w:rsidRPr="00A941EC">
              <w:rPr>
                <w:color w:val="231F20"/>
                <w:spacing w:val="3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4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e,</w:t>
            </w:r>
            <w:r w:rsidRPr="00A941EC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re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erate,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porto</w:t>
            </w:r>
            <w:r w:rsidRPr="00A941EC">
              <w:rPr>
                <w:color w:val="231F20"/>
                <w:spacing w:val="-2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ol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ş</w:t>
            </w:r>
            <w:r w:rsidRPr="00A941EC">
              <w:rPr>
                <w:color w:val="231F20"/>
                <w:w w:val="85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0"/>
                <w:w w:val="8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s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0E50CF" w:rsidP="00482D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617E80" w:rsidRPr="00A941EC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Tu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A941EC">
              <w:rPr>
                <w:color w:val="231F20"/>
                <w:w w:val="102"/>
                <w:sz w:val="19"/>
                <w:szCs w:val="19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E975D2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617E80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Ex</w:t>
            </w:r>
            <w:r w:rsidRPr="00A941EC">
              <w:rPr>
                <w:color w:val="231F20"/>
                <w:spacing w:val="2"/>
                <w:w w:val="102"/>
                <w:sz w:val="19"/>
                <w:szCs w:val="19"/>
              </w:rPr>
              <w:t>a</w:t>
            </w:r>
            <w:r w:rsidRPr="00A941EC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A941EC">
              <w:rPr>
                <w:color w:val="231F20"/>
                <w:w w:val="102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n</w:t>
            </w:r>
            <w:r w:rsidRPr="00A941EC">
              <w:rPr>
                <w:color w:val="231F20"/>
                <w:w w:val="102"/>
                <w:sz w:val="19"/>
                <w:szCs w:val="19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E975D2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A248F9" w:rsidRPr="00A941EC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lte</w:t>
            </w:r>
            <w:r w:rsidRPr="00A941EC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ac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ivi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ţ</w:t>
            </w:r>
            <w:r w:rsidRPr="00A941EC">
              <w:rPr>
                <w:color w:val="231F20"/>
                <w:w w:val="102"/>
                <w:sz w:val="19"/>
                <w:szCs w:val="19"/>
              </w:rPr>
              <w:t>i.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1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pacing w:val="1"/>
                <w:sz w:val="19"/>
                <w:szCs w:val="19"/>
              </w:rPr>
              <w:t>.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7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Total</w:t>
            </w:r>
            <w:r w:rsidRPr="00A941EC">
              <w:rPr>
                <w:b/>
                <w:bCs/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ore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studiu</w:t>
            </w:r>
            <w:r w:rsidRPr="00A941EC">
              <w:rPr>
                <w:b/>
                <w:bCs/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indiv</w:t>
            </w:r>
            <w:r w:rsidRPr="00A941EC">
              <w:rPr>
                <w:b/>
                <w:bCs/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dual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E975D2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4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2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.8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Total</w:t>
            </w:r>
            <w:r w:rsidRPr="00A941EC">
              <w:rPr>
                <w:b/>
                <w:bCs/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ore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pe</w:t>
            </w:r>
            <w:r w:rsidRPr="00A941EC">
              <w:rPr>
                <w:b/>
                <w:bCs/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semestru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617E80" w:rsidP="0058781F">
            <w:pPr>
              <w:rPr>
                <w:sz w:val="19"/>
                <w:szCs w:val="19"/>
              </w:rPr>
            </w:pPr>
            <w:r w:rsidRPr="00A941EC">
              <w:rPr>
                <w:sz w:val="19"/>
                <w:szCs w:val="19"/>
              </w:rPr>
              <w:t>1</w:t>
            </w:r>
            <w:r w:rsidR="00E975D2">
              <w:rPr>
                <w:sz w:val="19"/>
                <w:szCs w:val="19"/>
              </w:rPr>
              <w:t>50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.</w:t>
            </w: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 xml:space="preserve"> 9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N</w:t>
            </w: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>u</w:t>
            </w:r>
            <w:r w:rsidRPr="00A941EC">
              <w:rPr>
                <w:b/>
                <w:bCs/>
                <w:color w:val="231F20"/>
                <w:spacing w:val="-2"/>
                <w:sz w:val="19"/>
                <w:szCs w:val="19"/>
              </w:rPr>
              <w:t>m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ăr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>u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l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d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4"/>
                <w:w w:val="102"/>
                <w:sz w:val="19"/>
                <w:szCs w:val="19"/>
              </w:rPr>
              <w:t>c</w:t>
            </w:r>
            <w:r w:rsidRPr="00A941EC">
              <w:rPr>
                <w:b/>
                <w:bCs/>
                <w:color w:val="231F20"/>
                <w:spacing w:val="-5"/>
                <w:w w:val="102"/>
                <w:sz w:val="19"/>
                <w:szCs w:val="19"/>
              </w:rPr>
              <w:t>r</w:t>
            </w:r>
            <w:r w:rsidRPr="00A941EC">
              <w:rPr>
                <w:b/>
                <w:bCs/>
                <w:color w:val="231F20"/>
                <w:spacing w:val="-2"/>
                <w:w w:val="102"/>
                <w:sz w:val="19"/>
                <w:szCs w:val="19"/>
              </w:rPr>
              <w:t>e</w:t>
            </w:r>
            <w:r w:rsidRPr="00A941EC">
              <w:rPr>
                <w:b/>
                <w:bCs/>
                <w:color w:val="231F20"/>
                <w:spacing w:val="-4"/>
                <w:w w:val="102"/>
                <w:sz w:val="19"/>
                <w:szCs w:val="19"/>
              </w:rPr>
              <w:t>d</w:t>
            </w:r>
            <w:r w:rsidRPr="00A941EC">
              <w:rPr>
                <w:b/>
                <w:bCs/>
                <w:color w:val="231F20"/>
                <w:spacing w:val="-5"/>
                <w:w w:val="102"/>
                <w:sz w:val="19"/>
                <w:szCs w:val="19"/>
              </w:rPr>
              <w:t>ite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E975D2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</w:tbl>
    <w:p w:rsidR="00A248F9" w:rsidRPr="00F53882" w:rsidRDefault="00A248F9" w:rsidP="00A248F9">
      <w:pPr>
        <w:spacing w:before="13"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2"/>
          <w:sz w:val="19"/>
          <w:szCs w:val="19"/>
        </w:rPr>
        <w:t>4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Precond</w:t>
      </w:r>
      <w:r w:rsidRPr="00F53882">
        <w:rPr>
          <w:b/>
          <w:bCs/>
          <w:color w:val="231F20"/>
          <w:spacing w:val="-1"/>
          <w:sz w:val="19"/>
          <w:szCs w:val="19"/>
        </w:rPr>
        <w:t>iţ</w:t>
      </w:r>
      <w:r w:rsidRPr="00F53882">
        <w:rPr>
          <w:b/>
          <w:bCs/>
          <w:color w:val="231F20"/>
          <w:sz w:val="19"/>
          <w:szCs w:val="19"/>
        </w:rPr>
        <w:t>ii</w:t>
      </w:r>
      <w:r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Pr="00F53882">
        <w:rPr>
          <w:color w:val="231F20"/>
          <w:spacing w:val="1"/>
          <w:sz w:val="19"/>
          <w:szCs w:val="19"/>
        </w:rPr>
        <w:t>(</w:t>
      </w:r>
      <w:r w:rsidRPr="00F53882">
        <w:rPr>
          <w:color w:val="231F20"/>
          <w:sz w:val="19"/>
          <w:szCs w:val="19"/>
        </w:rPr>
        <w:t>aco</w:t>
      </w:r>
      <w:r w:rsidRPr="00F53882">
        <w:rPr>
          <w:color w:val="231F20"/>
          <w:spacing w:val="-1"/>
          <w:sz w:val="19"/>
          <w:szCs w:val="19"/>
        </w:rPr>
        <w:t>l</w:t>
      </w:r>
      <w:r w:rsidRPr="00F53882">
        <w:rPr>
          <w:color w:val="231F20"/>
          <w:sz w:val="19"/>
          <w:szCs w:val="19"/>
        </w:rPr>
        <w:t>o</w:t>
      </w:r>
      <w:r w:rsidRPr="00F53882">
        <w:rPr>
          <w:color w:val="231F20"/>
          <w:spacing w:val="10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u</w:t>
      </w:r>
      <w:r w:rsidRPr="00F53882">
        <w:rPr>
          <w:color w:val="231F20"/>
          <w:spacing w:val="-2"/>
          <w:sz w:val="19"/>
          <w:szCs w:val="19"/>
        </w:rPr>
        <w:t>n</w:t>
      </w:r>
      <w:r w:rsidRPr="00F53882">
        <w:rPr>
          <w:color w:val="231F20"/>
          <w:sz w:val="19"/>
          <w:szCs w:val="19"/>
        </w:rPr>
        <w:t>de</w:t>
      </w:r>
      <w:r w:rsidRPr="00F53882">
        <w:rPr>
          <w:color w:val="231F20"/>
          <w:spacing w:val="9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es</w:t>
      </w:r>
      <w:r w:rsidRPr="00F53882">
        <w:rPr>
          <w:color w:val="231F20"/>
          <w:spacing w:val="1"/>
          <w:sz w:val="19"/>
          <w:szCs w:val="19"/>
        </w:rPr>
        <w:t>t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7877"/>
      </w:tblGrid>
      <w:tr w:rsidR="00A248F9" w:rsidRPr="00F53882" w:rsidTr="00BE4FD2">
        <w:trPr>
          <w:trHeight w:val="288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4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ric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D03FE8" w:rsidRDefault="00BE4FD2" w:rsidP="00D03F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248F9" w:rsidRPr="00F53882" w:rsidTr="00BE4FD2">
        <w:trPr>
          <w:trHeight w:val="288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4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2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et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n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ţ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7318D8" w:rsidRDefault="00BE4FD2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19"/>
                <w:szCs w:val="19"/>
                <w:lang w:val="en-US"/>
              </w:rPr>
            </w:pPr>
            <w:r>
              <w:rPr>
                <w:b/>
                <w:bCs/>
                <w:caps/>
                <w:sz w:val="19"/>
                <w:szCs w:val="19"/>
                <w:lang w:val="en-US"/>
              </w:rPr>
              <w:t>-</w:t>
            </w:r>
          </w:p>
        </w:tc>
      </w:tr>
    </w:tbl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5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Cond</w:t>
      </w:r>
      <w:r w:rsidRPr="00F53882">
        <w:rPr>
          <w:b/>
          <w:bCs/>
          <w:color w:val="231F20"/>
          <w:spacing w:val="-1"/>
          <w:sz w:val="19"/>
          <w:szCs w:val="19"/>
        </w:rPr>
        <w:t>i</w:t>
      </w:r>
      <w:r w:rsidRPr="00F53882">
        <w:rPr>
          <w:b/>
          <w:bCs/>
          <w:color w:val="231F20"/>
          <w:spacing w:val="1"/>
          <w:sz w:val="19"/>
          <w:szCs w:val="19"/>
        </w:rPr>
        <w:t>ţ</w:t>
      </w:r>
      <w:r w:rsidRPr="00F53882">
        <w:rPr>
          <w:b/>
          <w:bCs/>
          <w:color w:val="231F20"/>
          <w:spacing w:val="-1"/>
          <w:sz w:val="19"/>
          <w:szCs w:val="19"/>
        </w:rPr>
        <w:t>i</w:t>
      </w:r>
      <w:r w:rsidRPr="00F53882">
        <w:rPr>
          <w:b/>
          <w:bCs/>
          <w:color w:val="231F20"/>
          <w:sz w:val="19"/>
          <w:szCs w:val="19"/>
        </w:rPr>
        <w:t>i</w:t>
      </w:r>
      <w:r w:rsidRPr="00F53882">
        <w:rPr>
          <w:b/>
          <w:bCs/>
          <w:color w:val="231F20"/>
          <w:spacing w:val="17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(a</w:t>
      </w:r>
      <w:r w:rsidRPr="00F53882">
        <w:rPr>
          <w:color w:val="231F20"/>
          <w:spacing w:val="-1"/>
          <w:sz w:val="19"/>
          <w:szCs w:val="19"/>
        </w:rPr>
        <w:t>c</w:t>
      </w:r>
      <w:r w:rsidRPr="00F53882">
        <w:rPr>
          <w:color w:val="231F20"/>
          <w:sz w:val="19"/>
          <w:szCs w:val="19"/>
        </w:rPr>
        <w:t>olo</w:t>
      </w:r>
      <w:r w:rsidRPr="00F53882">
        <w:rPr>
          <w:color w:val="231F20"/>
          <w:spacing w:val="9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u</w:t>
      </w:r>
      <w:r w:rsidRPr="00F53882">
        <w:rPr>
          <w:color w:val="231F20"/>
          <w:spacing w:val="1"/>
          <w:sz w:val="19"/>
          <w:szCs w:val="19"/>
        </w:rPr>
        <w:t>n</w:t>
      </w:r>
      <w:r w:rsidRPr="00F53882">
        <w:rPr>
          <w:color w:val="231F20"/>
          <w:sz w:val="19"/>
          <w:szCs w:val="19"/>
        </w:rPr>
        <w:t>de</w:t>
      </w:r>
      <w:r w:rsidRPr="00F53882">
        <w:rPr>
          <w:color w:val="231F20"/>
          <w:spacing w:val="7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1"/>
          <w:sz w:val="19"/>
          <w:szCs w:val="19"/>
        </w:rPr>
        <w:t>s</w:t>
      </w:r>
      <w:r w:rsidRPr="00F53882">
        <w:rPr>
          <w:color w:val="231F20"/>
          <w:spacing w:val="-1"/>
          <w:sz w:val="19"/>
          <w:szCs w:val="19"/>
        </w:rPr>
        <w:t>t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8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cazu</w:t>
      </w:r>
      <w:r w:rsidRPr="00F53882">
        <w:rPr>
          <w:color w:val="231F20"/>
          <w:spacing w:val="-1"/>
          <w:w w:val="102"/>
          <w:sz w:val="19"/>
          <w:szCs w:val="19"/>
        </w:rPr>
        <w:t>l</w:t>
      </w:r>
      <w:r w:rsidRPr="00F53882">
        <w:rPr>
          <w:color w:val="231F20"/>
          <w:w w:val="102"/>
          <w:sz w:val="19"/>
          <w:szCs w:val="19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8"/>
        <w:gridCol w:w="7370"/>
      </w:tblGrid>
      <w:tr w:rsidR="00A248F9" w:rsidRPr="00F53882">
        <w:trPr>
          <w:trHeight w:hRule="exact" w:val="457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line="245" w:lineRule="auto"/>
              <w:ind w:left="100" w:right="43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5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1.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des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ăşurare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sul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492AC9" w:rsidRDefault="00492AC9" w:rsidP="00FD66D5">
            <w:pPr>
              <w:spacing w:before="14"/>
              <w:ind w:left="99" w:right="-20"/>
              <w:rPr>
                <w:sz w:val="19"/>
                <w:szCs w:val="19"/>
              </w:rPr>
            </w:pPr>
            <w:r w:rsidRPr="00492AC9">
              <w:rPr>
                <w:sz w:val="19"/>
                <w:szCs w:val="19"/>
              </w:rPr>
              <w:t>Sală dotată cu calculator/laptop, videoproiector</w:t>
            </w:r>
            <w:r>
              <w:rPr>
                <w:sz w:val="19"/>
                <w:szCs w:val="19"/>
              </w:rPr>
              <w:t xml:space="preserve"> și acces la internet</w:t>
            </w:r>
          </w:p>
        </w:tc>
      </w:tr>
      <w:tr w:rsidR="00A248F9" w:rsidRPr="00F53882">
        <w:trPr>
          <w:trHeight w:hRule="exact" w:val="470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0" w:line="224" w:lineRule="exact"/>
              <w:ind w:left="100" w:right="48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5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2.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des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ă</w:t>
            </w:r>
            <w:r w:rsidRPr="00F53882">
              <w:rPr>
                <w:rFonts w:ascii="Tahoma" w:eastAsia="Tahoma" w:hAnsi="Tahoma" w:cs="Tahoma"/>
                <w:color w:val="231F20"/>
                <w:spacing w:val="-1"/>
                <w:w w:val="78"/>
                <w:sz w:val="19"/>
                <w:szCs w:val="19"/>
              </w:rPr>
              <w:t>ş</w:t>
            </w:r>
            <w:r w:rsidRPr="00F53882">
              <w:rPr>
                <w:color w:val="231F20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are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a 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i/l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oratorului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953561" w:rsidP="00FD66D5">
            <w:pPr>
              <w:spacing w:before="13"/>
              <w:ind w:left="99" w:right="-20"/>
              <w:rPr>
                <w:sz w:val="19"/>
                <w:szCs w:val="19"/>
              </w:rPr>
            </w:pPr>
            <w:r w:rsidRPr="00492AC9">
              <w:rPr>
                <w:sz w:val="19"/>
                <w:szCs w:val="19"/>
              </w:rPr>
              <w:t>Sală dotată cu calculator/laptop, videoproiector</w:t>
            </w:r>
            <w:r>
              <w:rPr>
                <w:sz w:val="19"/>
                <w:szCs w:val="19"/>
              </w:rPr>
              <w:t xml:space="preserve"> și acces la internet</w:t>
            </w:r>
          </w:p>
        </w:tc>
      </w:tr>
    </w:tbl>
    <w:p w:rsidR="00A248F9" w:rsidRPr="00F53882" w:rsidRDefault="00A248F9" w:rsidP="00A248F9">
      <w:pPr>
        <w:spacing w:line="110" w:lineRule="exact"/>
        <w:rPr>
          <w:sz w:val="11"/>
          <w:szCs w:val="11"/>
        </w:rPr>
      </w:pP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928"/>
      </w:tblGrid>
      <w:tr w:rsidR="00A248F9" w:rsidRPr="00F53882" w:rsidTr="00917AE4">
        <w:trPr>
          <w:trHeight w:hRule="exact" w:val="258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A248F9" w:rsidRPr="00F53882" w:rsidRDefault="00A248F9" w:rsidP="00FD66D5">
            <w:pPr>
              <w:spacing w:before="4"/>
              <w:ind w:left="106" w:right="-20"/>
              <w:rPr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spacing w:val="-2"/>
                <w:sz w:val="19"/>
                <w:szCs w:val="19"/>
              </w:rPr>
              <w:t>6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.</w:t>
            </w:r>
            <w:r w:rsidRPr="00F53882">
              <w:rPr>
                <w:b/>
                <w:bCs/>
                <w:color w:val="231F20"/>
                <w:spacing w:val="5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Compe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-3"/>
                <w:sz w:val="19"/>
                <w:szCs w:val="19"/>
              </w:rPr>
              <w:t>n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ţe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l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spec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ice</w:t>
            </w:r>
            <w:r w:rsidRPr="00F53882">
              <w:rPr>
                <w:b/>
                <w:bCs/>
                <w:color w:val="231F20"/>
                <w:spacing w:val="15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pacing w:val="-1"/>
                <w:w w:val="102"/>
                <w:sz w:val="19"/>
                <w:szCs w:val="19"/>
              </w:rPr>
              <w:t>a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cumulate</w:t>
            </w:r>
          </w:p>
        </w:tc>
      </w:tr>
      <w:tr w:rsidR="00A248F9" w:rsidRPr="00F53882" w:rsidTr="0029038E">
        <w:trPr>
          <w:trHeight w:hRule="exact" w:val="1490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Pr="00F53882" w:rsidRDefault="00A248F9" w:rsidP="00FD66D5">
            <w:pPr>
              <w:spacing w:before="10" w:line="190" w:lineRule="exact"/>
              <w:rPr>
                <w:sz w:val="19"/>
                <w:szCs w:val="19"/>
              </w:rPr>
            </w:pPr>
          </w:p>
          <w:p w:rsidR="00A248F9" w:rsidRPr="00F53882" w:rsidRDefault="00A248F9" w:rsidP="00FD66D5">
            <w:pPr>
              <w:ind w:left="397" w:right="-20"/>
              <w:rPr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Com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 w:rsidR="0029038E">
              <w:rPr>
                <w:b/>
                <w:bCs/>
                <w:color w:val="231F20"/>
                <w:sz w:val="19"/>
                <w:szCs w:val="19"/>
              </w:rPr>
              <w:t>n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ţe</w:t>
            </w:r>
            <w:r w:rsidRPr="00F53882">
              <w:rPr>
                <w:b/>
                <w:bCs/>
                <w:color w:val="231F20"/>
                <w:spacing w:val="22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pacing w:val="-2"/>
                <w:w w:val="102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rofesionale</w:t>
            </w:r>
          </w:p>
        </w:tc>
        <w:tc>
          <w:tcPr>
            <w:tcW w:w="8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16DF2" w:rsidRPr="00917AE4" w:rsidRDefault="00765212" w:rsidP="00617C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s-ES"/>
              </w:rPr>
            </w:pPr>
            <w:r w:rsidRPr="00917AE4">
              <w:rPr>
                <w:sz w:val="19"/>
                <w:szCs w:val="19"/>
                <w:lang w:val="es-ES"/>
              </w:rPr>
              <w:t>C1</w:t>
            </w:r>
            <w:r w:rsidR="00A16DF2" w:rsidRPr="00917AE4">
              <w:rPr>
                <w:sz w:val="19"/>
                <w:szCs w:val="19"/>
                <w:lang w:val="es-ES"/>
              </w:rPr>
              <w:t xml:space="preserve">. </w:t>
            </w:r>
            <w:r w:rsidR="009113BC">
              <w:rPr>
                <w:sz w:val="19"/>
                <w:szCs w:val="19"/>
                <w:lang w:val="es-ES"/>
              </w:rPr>
              <w:t>Realizarea unor evaluări teritoriale conform metodologiilor și standardelor de specialitate</w:t>
            </w:r>
            <w:r w:rsidR="00A16DF2" w:rsidRPr="00917AE4">
              <w:rPr>
                <w:sz w:val="19"/>
                <w:szCs w:val="19"/>
                <w:lang w:val="es-ES"/>
              </w:rPr>
              <w:t xml:space="preserve"> </w:t>
            </w:r>
          </w:p>
          <w:p w:rsidR="00A248F9" w:rsidRPr="003D31CE" w:rsidRDefault="00A16DF2" w:rsidP="00365BC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7AE4">
              <w:rPr>
                <w:sz w:val="19"/>
                <w:szCs w:val="19"/>
                <w:lang w:val="es-ES"/>
              </w:rPr>
              <w:t xml:space="preserve">C2. </w:t>
            </w:r>
            <w:r w:rsidR="00365BC9">
              <w:rPr>
                <w:sz w:val="19"/>
                <w:szCs w:val="19"/>
                <w:lang w:val="es-ES"/>
              </w:rPr>
              <w:t>Elaborarea unor prognoze de evoluție teritorială</w:t>
            </w:r>
          </w:p>
        </w:tc>
      </w:tr>
      <w:tr w:rsidR="00A248F9" w:rsidRPr="00F53882" w:rsidTr="00917AE4">
        <w:trPr>
          <w:trHeight w:hRule="exact" w:val="1439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Default="00A248F9" w:rsidP="00FD66D5">
            <w:pPr>
              <w:spacing w:before="85"/>
              <w:ind w:left="371" w:right="-20"/>
              <w:rPr>
                <w:b/>
                <w:bCs/>
                <w:color w:val="231F20"/>
                <w:w w:val="102"/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Com</w:t>
            </w:r>
            <w:r w:rsidRPr="00F53882">
              <w:rPr>
                <w:b/>
                <w:bCs/>
                <w:color w:val="231F20"/>
                <w:spacing w:val="1"/>
                <w:w w:val="102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1"/>
                <w:w w:val="102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enţe</w:t>
            </w:r>
          </w:p>
          <w:p w:rsidR="00A248F9" w:rsidRPr="00F53882" w:rsidRDefault="00A248F9" w:rsidP="00FD66D5">
            <w:pPr>
              <w:spacing w:before="85"/>
              <w:ind w:left="371" w:right="-20"/>
              <w:rPr>
                <w:sz w:val="19"/>
                <w:szCs w:val="19"/>
              </w:rPr>
            </w:pPr>
            <w:r>
              <w:rPr>
                <w:b/>
                <w:bCs/>
                <w:color w:val="231F20"/>
                <w:w w:val="102"/>
                <w:sz w:val="19"/>
                <w:szCs w:val="19"/>
              </w:rPr>
              <w:t>transversale</w:t>
            </w:r>
          </w:p>
        </w:tc>
        <w:tc>
          <w:tcPr>
            <w:tcW w:w="8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3D31CE" w:rsidRPr="003D31CE" w:rsidRDefault="003D31CE" w:rsidP="00617C8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D31CE">
              <w:rPr>
                <w:sz w:val="19"/>
                <w:szCs w:val="19"/>
              </w:rPr>
              <w:t xml:space="preserve">CT1. </w:t>
            </w:r>
            <w:r w:rsidR="00BA2278">
              <w:rPr>
                <w:sz w:val="19"/>
                <w:szCs w:val="19"/>
              </w:rPr>
              <w:t>Capacitatea de abordare teritorială proiectivă</w:t>
            </w:r>
          </w:p>
          <w:p w:rsidR="00A248F9" w:rsidRPr="003D31CE" w:rsidRDefault="003D31CE" w:rsidP="00BA70FB">
            <w:pPr>
              <w:spacing w:before="13"/>
              <w:ind w:right="-20"/>
              <w:jc w:val="both"/>
              <w:rPr>
                <w:sz w:val="18"/>
                <w:szCs w:val="18"/>
              </w:rPr>
            </w:pPr>
            <w:r w:rsidRPr="003D31CE">
              <w:rPr>
                <w:sz w:val="19"/>
                <w:szCs w:val="19"/>
              </w:rPr>
              <w:t xml:space="preserve">CT2. </w:t>
            </w:r>
            <w:r w:rsidR="00BA70FB">
              <w:rPr>
                <w:sz w:val="19"/>
                <w:szCs w:val="19"/>
              </w:rPr>
              <w:t>Capacitatea de a integra aspecte economico-sociale în contextul dezvoltării regionale</w:t>
            </w:r>
          </w:p>
        </w:tc>
      </w:tr>
    </w:tbl>
    <w:p w:rsidR="00A248F9" w:rsidRPr="00F53882" w:rsidRDefault="00A248F9" w:rsidP="00A248F9">
      <w:pPr>
        <w:spacing w:before="3" w:line="130" w:lineRule="exact"/>
        <w:rPr>
          <w:sz w:val="13"/>
          <w:szCs w:val="13"/>
        </w:rPr>
      </w:pP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430E6C" w:rsidP="00A248F9">
      <w:pPr>
        <w:spacing w:before="39" w:line="215" w:lineRule="exact"/>
        <w:ind w:right="-20"/>
        <w:rPr>
          <w:sz w:val="19"/>
          <w:szCs w:val="19"/>
        </w:rPr>
      </w:pPr>
      <w:r w:rsidRPr="00430E6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pt;margin-top:-97.45pt;width:11.75pt;height:52.75pt;z-index:-251659776;mso-position-horizontal-relative:page" filled="f" stroked="f">
            <v:textbox style="layout-flow:vertical;mso-layout-flow-alt:bottom-to-top" inset="0,0,0,0">
              <w:txbxContent>
                <w:p w:rsidR="00A248F9" w:rsidRDefault="00A248F9" w:rsidP="00A248F9">
                  <w:pPr>
                    <w:spacing w:line="218" w:lineRule="exact"/>
                    <w:ind w:left="20" w:right="-49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231F20"/>
                      <w:w w:val="102"/>
                      <w:sz w:val="19"/>
                      <w:szCs w:val="19"/>
                    </w:rPr>
                    <w:t>transversale</w:t>
                  </w:r>
                </w:p>
              </w:txbxContent>
            </v:textbox>
            <w10:wrap anchorx="page"/>
          </v:shape>
        </w:pic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7</w:t>
      </w:r>
      <w:r w:rsidR="00A248F9" w:rsidRPr="00F53882">
        <w:rPr>
          <w:b/>
          <w:bCs/>
          <w:color w:val="231F20"/>
          <w:sz w:val="19"/>
          <w:szCs w:val="19"/>
        </w:rPr>
        <w:t>.</w:t>
      </w:r>
      <w:r w:rsidR="00A248F9"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Obiective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e</w:t>
      </w:r>
      <w:r w:rsidR="00A248F9"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sc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p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inei</w:t>
      </w:r>
      <w:r w:rsidR="00A248F9" w:rsidRPr="00F53882">
        <w:rPr>
          <w:b/>
          <w:bCs/>
          <w:color w:val="231F20"/>
          <w:spacing w:val="16"/>
          <w:sz w:val="19"/>
          <w:szCs w:val="19"/>
        </w:rPr>
        <w:t xml:space="preserve"> </w:t>
      </w:r>
      <w:r w:rsidR="00A248F9" w:rsidRPr="00F53882">
        <w:rPr>
          <w:color w:val="231F20"/>
          <w:spacing w:val="1"/>
          <w:sz w:val="19"/>
          <w:szCs w:val="19"/>
        </w:rPr>
        <w:t>(</w:t>
      </w:r>
      <w:r w:rsidR="00A248F9" w:rsidRPr="00F53882">
        <w:rPr>
          <w:color w:val="231F20"/>
          <w:sz w:val="19"/>
          <w:szCs w:val="19"/>
        </w:rPr>
        <w:t>re</w:t>
      </w:r>
      <w:r w:rsidR="00A248F9" w:rsidRPr="00F53882">
        <w:rPr>
          <w:color w:val="231F20"/>
          <w:spacing w:val="-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eşi</w:t>
      </w:r>
      <w:r w:rsidR="00A248F9" w:rsidRPr="00F53882">
        <w:rPr>
          <w:color w:val="231F20"/>
          <w:spacing w:val="-2"/>
          <w:sz w:val="19"/>
          <w:szCs w:val="19"/>
        </w:rPr>
        <w:t>n</w:t>
      </w:r>
      <w:r w:rsidR="00A248F9" w:rsidRPr="00F53882">
        <w:rPr>
          <w:color w:val="231F20"/>
          <w:sz w:val="19"/>
          <w:szCs w:val="19"/>
        </w:rPr>
        <w:t>d</w:t>
      </w:r>
      <w:r w:rsidR="00A248F9" w:rsidRPr="00F53882">
        <w:rPr>
          <w:color w:val="231F20"/>
          <w:spacing w:val="18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d</w:t>
      </w:r>
      <w:r w:rsidR="00A248F9" w:rsidRPr="00F53882">
        <w:rPr>
          <w:color w:val="231F20"/>
          <w:spacing w:val="-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n</w:t>
      </w:r>
      <w:r w:rsidR="00A248F9" w:rsidRPr="00F53882">
        <w:rPr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gr</w:t>
      </w:r>
      <w:r w:rsidR="00A248F9" w:rsidRPr="00F53882">
        <w:rPr>
          <w:color w:val="231F20"/>
          <w:spacing w:val="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la</w:t>
      </w:r>
      <w:r w:rsidR="00A248F9" w:rsidRPr="00F53882">
        <w:rPr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c</w:t>
      </w:r>
      <w:r w:rsidR="00A248F9" w:rsidRPr="00F53882">
        <w:rPr>
          <w:color w:val="231F20"/>
          <w:spacing w:val="2"/>
          <w:sz w:val="19"/>
          <w:szCs w:val="19"/>
        </w:rPr>
        <w:t>o</w:t>
      </w:r>
      <w:r w:rsidR="00A248F9" w:rsidRPr="00F53882">
        <w:rPr>
          <w:color w:val="231F20"/>
          <w:spacing w:val="-3"/>
          <w:sz w:val="19"/>
          <w:szCs w:val="19"/>
        </w:rPr>
        <w:t>m</w:t>
      </w:r>
      <w:r w:rsidR="00A248F9" w:rsidRPr="00F53882">
        <w:rPr>
          <w:color w:val="231F20"/>
          <w:spacing w:val="-2"/>
          <w:sz w:val="19"/>
          <w:szCs w:val="19"/>
        </w:rPr>
        <w:t>p</w:t>
      </w:r>
      <w:r w:rsidR="00A248F9" w:rsidRPr="00F53882">
        <w:rPr>
          <w:color w:val="231F20"/>
          <w:spacing w:val="1"/>
          <w:sz w:val="19"/>
          <w:szCs w:val="19"/>
        </w:rPr>
        <w:t>e</w:t>
      </w:r>
      <w:r w:rsidR="00A248F9" w:rsidRPr="00F53882">
        <w:rPr>
          <w:color w:val="231F20"/>
          <w:sz w:val="19"/>
          <w:szCs w:val="19"/>
        </w:rPr>
        <w:t>ten</w:t>
      </w:r>
      <w:r w:rsidR="00A248F9" w:rsidRPr="00F53882">
        <w:rPr>
          <w:color w:val="231F20"/>
          <w:spacing w:val="-1"/>
          <w:sz w:val="19"/>
          <w:szCs w:val="19"/>
        </w:rPr>
        <w:t>ţ</w:t>
      </w:r>
      <w:r w:rsidR="00A248F9" w:rsidRPr="00F53882">
        <w:rPr>
          <w:color w:val="231F20"/>
          <w:sz w:val="19"/>
          <w:szCs w:val="19"/>
        </w:rPr>
        <w:t>e</w:t>
      </w:r>
      <w:r w:rsidR="00A248F9" w:rsidRPr="00F53882">
        <w:rPr>
          <w:color w:val="231F20"/>
          <w:spacing w:val="1"/>
          <w:sz w:val="19"/>
          <w:szCs w:val="19"/>
        </w:rPr>
        <w:t>l</w:t>
      </w:r>
      <w:r w:rsidR="00A248F9" w:rsidRPr="00F53882">
        <w:rPr>
          <w:color w:val="231F20"/>
          <w:sz w:val="19"/>
          <w:szCs w:val="19"/>
        </w:rPr>
        <w:t>or</w:t>
      </w:r>
      <w:r w:rsidR="00A248F9" w:rsidRPr="00F53882">
        <w:rPr>
          <w:color w:val="231F20"/>
          <w:spacing w:val="26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spec</w:t>
      </w:r>
      <w:r w:rsidR="00A248F9" w:rsidRPr="00F53882">
        <w:rPr>
          <w:color w:val="231F20"/>
          <w:spacing w:val="1"/>
          <w:sz w:val="19"/>
          <w:szCs w:val="19"/>
        </w:rPr>
        <w:t>i</w:t>
      </w:r>
      <w:r w:rsidR="00A248F9" w:rsidRPr="00F53882">
        <w:rPr>
          <w:color w:val="231F20"/>
          <w:spacing w:val="-2"/>
          <w:sz w:val="19"/>
          <w:szCs w:val="19"/>
        </w:rPr>
        <w:t>f</w:t>
      </w:r>
      <w:r w:rsidR="00A248F9" w:rsidRPr="00F53882">
        <w:rPr>
          <w:color w:val="231F20"/>
          <w:sz w:val="19"/>
          <w:szCs w:val="19"/>
        </w:rPr>
        <w:t>ice</w:t>
      </w:r>
      <w:r w:rsidR="00A248F9" w:rsidRPr="00F53882">
        <w:rPr>
          <w:color w:val="231F20"/>
          <w:spacing w:val="15"/>
          <w:sz w:val="19"/>
          <w:szCs w:val="19"/>
        </w:rPr>
        <w:t xml:space="preserve"> </w:t>
      </w:r>
      <w:r w:rsidR="00A248F9" w:rsidRPr="00F53882">
        <w:rPr>
          <w:color w:val="231F20"/>
          <w:w w:val="102"/>
          <w:sz w:val="19"/>
          <w:szCs w:val="19"/>
        </w:rPr>
        <w:t>acum</w:t>
      </w:r>
      <w:r w:rsidR="00A248F9" w:rsidRPr="00F53882">
        <w:rPr>
          <w:color w:val="231F20"/>
          <w:spacing w:val="-1"/>
          <w:w w:val="102"/>
          <w:sz w:val="19"/>
          <w:szCs w:val="19"/>
        </w:rPr>
        <w:t>u</w:t>
      </w:r>
      <w:r w:rsidR="00A248F9" w:rsidRPr="00F53882">
        <w:rPr>
          <w:color w:val="231F20"/>
          <w:w w:val="102"/>
          <w:sz w:val="19"/>
          <w:szCs w:val="19"/>
        </w:rPr>
        <w:t>late)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082"/>
        <w:gridCol w:w="6476"/>
      </w:tblGrid>
      <w:tr w:rsidR="00A248F9" w:rsidRPr="00250089">
        <w:trPr>
          <w:trHeight w:val="844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7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b</w:t>
            </w:r>
            <w:r w:rsidRPr="00F53882">
              <w:rPr>
                <w:color w:val="231F20"/>
                <w:sz w:val="19"/>
                <w:szCs w:val="19"/>
              </w:rPr>
              <w:t>iec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vul</w:t>
            </w:r>
            <w:r w:rsidRPr="00F53882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general</w:t>
            </w:r>
            <w:r w:rsidRPr="00F53882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al</w:t>
            </w:r>
            <w:r w:rsidRPr="00F53882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disc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lin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Default="003F5C1E" w:rsidP="006F22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C6593C">
              <w:rPr>
                <w:sz w:val="19"/>
                <w:szCs w:val="19"/>
              </w:rPr>
              <w:t>Dezvoltarea</w:t>
            </w:r>
            <w:r>
              <w:rPr>
                <w:sz w:val="19"/>
                <w:szCs w:val="19"/>
              </w:rPr>
              <w:t xml:space="preserve"> capacității de analiză integrată a sistemelor teritorial</w:t>
            </w:r>
            <w:r w:rsidR="00DB0E2B">
              <w:rPr>
                <w:sz w:val="19"/>
                <w:szCs w:val="19"/>
              </w:rPr>
              <w:t>e</w:t>
            </w:r>
          </w:p>
          <w:p w:rsidR="006F22B5" w:rsidRPr="00A77DD8" w:rsidRDefault="006F22B5" w:rsidP="0014298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142982">
              <w:rPr>
                <w:sz w:val="19"/>
                <w:szCs w:val="19"/>
              </w:rPr>
              <w:t>Dezvoltarea</w:t>
            </w:r>
            <w:r>
              <w:rPr>
                <w:sz w:val="19"/>
                <w:szCs w:val="19"/>
              </w:rPr>
              <w:t xml:space="preserve"> capacității de prognoză a evoluției sistemelor teritoriale</w:t>
            </w:r>
          </w:p>
        </w:tc>
      </w:tr>
      <w:tr w:rsidR="00A248F9" w:rsidRPr="00F53882" w:rsidTr="00096AA8">
        <w:trPr>
          <w:trHeight w:hRule="exact" w:val="1814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F53882" w:rsidRDefault="00A248F9" w:rsidP="00FD66D5">
            <w:pPr>
              <w:spacing w:line="218" w:lineRule="exact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7</w:t>
            </w:r>
            <w:r w:rsidRPr="00F53882">
              <w:rPr>
                <w:color w:val="231F20"/>
                <w:sz w:val="19"/>
                <w:szCs w:val="19"/>
              </w:rPr>
              <w:t>.2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-2"/>
                <w:sz w:val="19"/>
                <w:szCs w:val="19"/>
              </w:rPr>
              <w:t>b</w:t>
            </w:r>
            <w:r w:rsidRPr="00FA53A1">
              <w:rPr>
                <w:color w:val="231F20"/>
                <w:sz w:val="19"/>
                <w:szCs w:val="19"/>
              </w:rPr>
              <w:t>iec</w:t>
            </w:r>
            <w:r w:rsidRPr="00FA53A1">
              <w:rPr>
                <w:color w:val="231F20"/>
                <w:spacing w:val="1"/>
                <w:sz w:val="19"/>
                <w:szCs w:val="19"/>
              </w:rPr>
              <w:t>t</w:t>
            </w:r>
            <w:r w:rsidRPr="00FA53A1">
              <w:rPr>
                <w:color w:val="231F20"/>
                <w:spacing w:val="-1"/>
                <w:sz w:val="19"/>
                <w:szCs w:val="19"/>
              </w:rPr>
              <w:t>i</w:t>
            </w:r>
            <w:r w:rsidRPr="00FA53A1">
              <w:rPr>
                <w:color w:val="231F20"/>
                <w:sz w:val="19"/>
                <w:szCs w:val="19"/>
              </w:rPr>
              <w:t>vele</w:t>
            </w:r>
            <w:r w:rsidRPr="00FA53A1">
              <w:rPr>
                <w:color w:val="231F20"/>
                <w:spacing w:val="20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w w:val="102"/>
                <w:sz w:val="19"/>
                <w:szCs w:val="19"/>
              </w:rPr>
              <w:t>spe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c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fi</w:t>
            </w:r>
            <w:r w:rsidRPr="00FA53A1">
              <w:rPr>
                <w:color w:val="231F20"/>
                <w:w w:val="102"/>
                <w:sz w:val="19"/>
                <w:szCs w:val="19"/>
              </w:rPr>
              <w:t>ce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ED56FA" w:rsidRPr="00A77DD8" w:rsidRDefault="00ED56FA" w:rsidP="000A0A0D">
            <w:pPr>
              <w:spacing w:before="13"/>
              <w:ind w:right="103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 xml:space="preserve">- realizarea unui studiu de caz asupra unor procese sau fenomene geografice care să evidenţieze capacităţi de </w:t>
            </w:r>
            <w:r w:rsidR="00876EDE">
              <w:rPr>
                <w:sz w:val="19"/>
                <w:szCs w:val="19"/>
              </w:rPr>
              <w:t>analiză, sinteză, originalitate</w:t>
            </w:r>
            <w:r w:rsidR="00425AF5">
              <w:rPr>
                <w:sz w:val="19"/>
                <w:szCs w:val="19"/>
              </w:rPr>
              <w:t xml:space="preserve"> și de prognoză</w:t>
            </w:r>
          </w:p>
          <w:p w:rsidR="00ED56FA" w:rsidRPr="00A77DD8" w:rsidRDefault="00ED56FA" w:rsidP="000A0A0D">
            <w:pPr>
              <w:spacing w:before="13"/>
              <w:ind w:right="103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aplicarea strategiilor de muncă eficientă şi responsabilă, pe baza principiilor, normelor şi a valorilor codului de etică profesională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aplicarea tehnicilor de muncă eficientă în echipă multidisciplinară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atitudine etică faţă de grup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respect faţă de diversitate şi multiculturalitate</w:t>
            </w:r>
          </w:p>
          <w:p w:rsidR="00A248F9" w:rsidRPr="00ED56FA" w:rsidRDefault="00ED56FA" w:rsidP="00FB0ED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7DD8">
              <w:rPr>
                <w:sz w:val="19"/>
                <w:szCs w:val="19"/>
              </w:rPr>
              <w:t>- acceptarea diversităţii de opinie</w:t>
            </w:r>
          </w:p>
        </w:tc>
      </w:tr>
    </w:tbl>
    <w:p w:rsidR="00A248F9" w:rsidRPr="00F53882" w:rsidRDefault="00A248F9" w:rsidP="00A248F9">
      <w:pPr>
        <w:spacing w:before="3" w:line="220" w:lineRule="exact"/>
      </w:pPr>
    </w:p>
    <w:p w:rsidR="00A248F9" w:rsidRPr="00F53882" w:rsidRDefault="00A248F9" w:rsidP="00A248F9">
      <w:pPr>
        <w:spacing w:before="39"/>
        <w:ind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8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w w:val="102"/>
          <w:sz w:val="19"/>
          <w:szCs w:val="19"/>
        </w:rPr>
        <w:t>Con</w:t>
      </w:r>
      <w:r w:rsidRPr="00F53882">
        <w:rPr>
          <w:b/>
          <w:bCs/>
          <w:color w:val="231F20"/>
          <w:spacing w:val="1"/>
          <w:w w:val="102"/>
          <w:sz w:val="19"/>
          <w:szCs w:val="19"/>
        </w:rPr>
        <w:t>ţ</w:t>
      </w:r>
      <w:r w:rsidRPr="00F53882">
        <w:rPr>
          <w:b/>
          <w:bCs/>
          <w:color w:val="231F20"/>
          <w:w w:val="102"/>
          <w:sz w:val="19"/>
          <w:szCs w:val="19"/>
        </w:rPr>
        <w:t>i</w:t>
      </w:r>
      <w:r w:rsidRPr="00F53882">
        <w:rPr>
          <w:b/>
          <w:bCs/>
          <w:color w:val="231F20"/>
          <w:spacing w:val="1"/>
          <w:w w:val="102"/>
          <w:sz w:val="19"/>
          <w:szCs w:val="19"/>
        </w:rPr>
        <w:t>n</w:t>
      </w:r>
      <w:r w:rsidRPr="00F53882">
        <w:rPr>
          <w:b/>
          <w:bCs/>
          <w:color w:val="231F20"/>
          <w:w w:val="102"/>
          <w:sz w:val="19"/>
          <w:szCs w:val="19"/>
        </w:rPr>
        <w:t>uturi</w:t>
      </w:r>
    </w:p>
    <w:p w:rsidR="00A248F9" w:rsidRPr="00F53882" w:rsidRDefault="00A248F9" w:rsidP="00A248F9">
      <w:pPr>
        <w:spacing w:before="3" w:line="10" w:lineRule="exact"/>
        <w:rPr>
          <w:sz w:val="1"/>
          <w:szCs w:val="1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7"/>
        <w:gridCol w:w="160"/>
        <w:gridCol w:w="1984"/>
        <w:gridCol w:w="579"/>
        <w:gridCol w:w="1620"/>
      </w:tblGrid>
      <w:tr w:rsidR="00A248F9" w:rsidRPr="00F53882">
        <w:trPr>
          <w:trHeight w:hRule="exact" w:val="587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8</w:t>
            </w:r>
            <w:r w:rsidRPr="00F53882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FD66D5">
            <w:pPr>
              <w:ind w:left="229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M</w:t>
            </w:r>
            <w:r w:rsidRPr="00F53882">
              <w:rPr>
                <w:color w:val="231F20"/>
                <w:sz w:val="19"/>
                <w:szCs w:val="19"/>
              </w:rPr>
              <w:t>etode</w:t>
            </w:r>
            <w:r w:rsidRPr="00F53882">
              <w:rPr>
                <w:color w:val="231F20"/>
                <w:spacing w:val="1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pr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dare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2F5C9A">
            <w:pPr>
              <w:ind w:left="727" w:right="-20" w:hanging="547"/>
              <w:rPr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t>Observ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aţ</w:t>
            </w:r>
            <w:r w:rsidRPr="00F53882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</w:tr>
      <w:tr w:rsidR="00A248F9" w:rsidRPr="00F53882">
        <w:trPr>
          <w:trHeight w:val="487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3B2A58" w:rsidP="001772AF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Scop și obiect de studiu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9C1AFF" w:rsidRDefault="00A248F9" w:rsidP="00FD66D5">
            <w:pPr>
              <w:rPr>
                <w:sz w:val="19"/>
                <w:szCs w:val="19"/>
              </w:rPr>
            </w:pPr>
            <w:r w:rsidRPr="009C1AFF">
              <w:rPr>
                <w:sz w:val="19"/>
                <w:szCs w:val="19"/>
              </w:rPr>
              <w:t xml:space="preserve">Expunerea, explicaţia, problematizarea, </w:t>
            </w:r>
            <w:r>
              <w:rPr>
                <w:sz w:val="19"/>
                <w:szCs w:val="19"/>
              </w:rPr>
              <w:t>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9C1AFF" w:rsidRDefault="00A248F9" w:rsidP="00FD66D5">
            <w:pPr>
              <w:rPr>
                <w:sz w:val="19"/>
                <w:szCs w:val="19"/>
              </w:rPr>
            </w:pPr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41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936722" w:rsidP="001772AF">
            <w:pPr>
              <w:tabs>
                <w:tab w:val="left" w:pos="180"/>
              </w:tabs>
              <w:spacing w:before="14"/>
              <w:ind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Tipuri de evaluare teritorială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1772AF" w:rsidP="00FD66D5">
            <w:r>
              <w:rPr>
                <w:sz w:val="19"/>
                <w:szCs w:val="19"/>
              </w:rPr>
              <w:t>4</w:t>
            </w:r>
            <w:r w:rsidR="00A248F9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A248F9" w:rsidRPr="00F53882">
        <w:trPr>
          <w:trHeight w:val="430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936722" w:rsidP="001772AF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de evaluare integrată a teritoriului</w:t>
            </w:r>
            <w:r w:rsidR="00E74847">
              <w:rPr>
                <w:sz w:val="19"/>
                <w:szCs w:val="19"/>
              </w:rPr>
              <w:t xml:space="preserve">: </w:t>
            </w:r>
            <w:r w:rsidR="000E1FD8">
              <w:rPr>
                <w:sz w:val="19"/>
                <w:szCs w:val="19"/>
              </w:rPr>
              <w:t xml:space="preserve">analiza SWOT, </w:t>
            </w:r>
            <w:r w:rsidR="008A21BC">
              <w:rPr>
                <w:sz w:val="19"/>
                <w:szCs w:val="19"/>
              </w:rPr>
              <w:t>diagrama LFA, diagrama Ishikawa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1772AF" w:rsidP="00FD66D5">
            <w:r>
              <w:rPr>
                <w:sz w:val="19"/>
                <w:szCs w:val="19"/>
              </w:rPr>
              <w:t>6</w:t>
            </w:r>
            <w:r w:rsidR="00A248F9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A248F9" w:rsidRPr="00F53882">
        <w:trPr>
          <w:trHeight w:val="242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1B69E1" w:rsidP="001772AF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Evaluarea impactului teritorial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3C047A" w:rsidP="00FD66D5">
            <w:r>
              <w:rPr>
                <w:sz w:val="19"/>
                <w:szCs w:val="19"/>
              </w:rPr>
              <w:t>4</w:t>
            </w:r>
            <w:r w:rsidR="00A248F9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A248F9" w:rsidRPr="00F53882">
        <w:trPr>
          <w:trHeight w:val="429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1B69E1" w:rsidP="0098561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Evaluarea potențialului de dezvoltare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3C047A" w:rsidP="00FD66D5">
            <w:r>
              <w:rPr>
                <w:sz w:val="19"/>
                <w:szCs w:val="19"/>
              </w:rPr>
              <w:t>4</w:t>
            </w:r>
            <w:r w:rsidR="00A248F9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A248F9" w:rsidRPr="00F53882">
        <w:trPr>
          <w:trHeight w:val="344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9432FF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Elemente de prognoză teritorială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DF10B9" w:rsidP="00FD66D5">
            <w:r>
              <w:rPr>
                <w:sz w:val="19"/>
                <w:szCs w:val="19"/>
              </w:rPr>
              <w:t>4</w:t>
            </w:r>
            <w:r w:rsidR="00A248F9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A248F9" w:rsidRPr="00F53882">
        <w:trPr>
          <w:trHeight w:val="392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9329D0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Scenarii de dezvoltare teritorială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411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9329D0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Strategii de dezvoltare teritorială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62"/>
        </w:trPr>
        <w:tc>
          <w:tcPr>
            <w:tcW w:w="95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BE7712" w:rsidRDefault="00A248F9" w:rsidP="00BE7712">
            <w:pPr>
              <w:ind w:right="-20"/>
              <w:rPr>
                <w:color w:val="231F20"/>
                <w:w w:val="102"/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bl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w w:val="102"/>
                <w:sz w:val="19"/>
                <w:szCs w:val="19"/>
              </w:rPr>
              <w:t>g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ie</w:t>
            </w:r>
            <w:r w:rsidR="009B2A2F">
              <w:rPr>
                <w:color w:val="231F20"/>
                <w:w w:val="102"/>
                <w:sz w:val="19"/>
                <w:szCs w:val="19"/>
              </w:rPr>
              <w:t>:</w:t>
            </w:r>
          </w:p>
          <w:p w:rsidR="00BE7712" w:rsidRPr="00BE7712" w:rsidRDefault="00BE7712" w:rsidP="00BE7712">
            <w:pPr>
              <w:ind w:right="-20"/>
              <w:rPr>
                <w:color w:val="231F20"/>
                <w:w w:val="102"/>
                <w:sz w:val="18"/>
                <w:szCs w:val="18"/>
                <w:highlight w:val="lightGray"/>
              </w:rPr>
            </w:pPr>
            <w:r>
              <w:rPr>
                <w:color w:val="000000"/>
                <w:sz w:val="18"/>
                <w:szCs w:val="18"/>
                <w:highlight w:val="lightGray"/>
                <w:lang w:val="en-US" w:eastAsia="en-US" w:bidi="en-US"/>
              </w:rPr>
              <w:t xml:space="preserve">    </w:t>
            </w:r>
            <w:r w:rsidRPr="00BE7712">
              <w:rPr>
                <w:color w:val="000000"/>
                <w:sz w:val="18"/>
                <w:szCs w:val="18"/>
                <w:highlight w:val="lightGray"/>
                <w:lang w:val="en-US" w:eastAsia="en-US" w:bidi="en-US"/>
              </w:rPr>
              <w:t xml:space="preserve">Benedek, J. (2004) 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 xml:space="preserve">Amenajarea teritoriului </w:t>
            </w:r>
            <w:r>
              <w:rPr>
                <w:rStyle w:val="MSGENFONTSTYLENAMETEMPLATEROLEMSGENFONTSTYLENAMEBYROLEFOOTNOTEMSGENFONTSTYLEMODIFERITALIC"/>
                <w:sz w:val="18"/>
                <w:szCs w:val="18"/>
              </w:rPr>
              <w:t>ș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i dezvoltarea regional</w:t>
            </w:r>
            <w:r>
              <w:rPr>
                <w:rStyle w:val="MSGENFONTSTYLENAMETEMPLATEROLEMSGENFONTSTYLENAMEBYROLEFOOTNOTEMSGENFONTSTYLEMODIFERITALIC"/>
                <w:sz w:val="18"/>
                <w:szCs w:val="18"/>
              </w:rPr>
              <w:t xml:space="preserve">ă, 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  <w:vertAlign w:val="subscript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lightGray"/>
                <w:lang w:val="en-US" w:eastAsia="en-US" w:bidi="en-US"/>
              </w:rPr>
              <w:t>Editura Presa Universitară Clujeană</w:t>
            </w:r>
            <w:r w:rsidRPr="00BE7712">
              <w:rPr>
                <w:color w:val="000000"/>
                <w:sz w:val="18"/>
                <w:szCs w:val="18"/>
                <w:highlight w:val="lightGray"/>
                <w:lang w:val="en-US" w:eastAsia="en-US" w:bidi="en-US"/>
              </w:rPr>
              <w:t>, Cluj-Napoca</w:t>
            </w:r>
          </w:p>
          <w:p w:rsidR="00BE7712" w:rsidRPr="00BE7712" w:rsidRDefault="00BE7712" w:rsidP="00BE7712">
            <w:pPr>
              <w:pStyle w:val="MSGENFONTSTYLENAMETEMPLATEROLEMSGENFONTSTYLENAMEBYROLEFOOTNOTE0"/>
              <w:shd w:val="clear" w:color="auto" w:fill="C8C9C9"/>
              <w:tabs>
                <w:tab w:val="left" w:pos="540"/>
              </w:tabs>
              <w:spacing w:line="240" w:lineRule="auto"/>
              <w:ind w:left="180" w:right="140" w:firstLine="0"/>
              <w:jc w:val="both"/>
              <w:rPr>
                <w:sz w:val="18"/>
                <w:szCs w:val="18"/>
                <w:highlight w:val="lightGray"/>
              </w:rPr>
            </w:pP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Cebotari, S.</w:t>
            </w:r>
            <w:r w:rsidR="00E469E3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>,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Cristea, M., Moldovan, C.</w:t>
            </w:r>
            <w:r w:rsidR="00E469E3">
              <w:rPr>
                <w:color w:val="000000"/>
                <w:sz w:val="18"/>
                <w:szCs w:val="18"/>
                <w:highlight w:val="lightGray"/>
                <w:lang w:bidi="en-US"/>
              </w:rPr>
              <w:t>, Zubaș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c</w:t>
            </w:r>
            <w:r w:rsidR="00E469E3">
              <w:rPr>
                <w:color w:val="000000"/>
                <w:sz w:val="18"/>
                <w:szCs w:val="18"/>
                <w:highlight w:val="lightGray"/>
                <w:lang w:bidi="en-US"/>
              </w:rPr>
              <w:t>u,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F. (2017) 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Renewable Energy</w:t>
            </w:r>
            <w:r w:rsidR="00E469E3">
              <w:rPr>
                <w:rStyle w:val="MSGENFONTSTYLENAMETEMPLATEROLEMSGENFONTSTYLENAMEBYROLEFOOTNOTEMSGENFONTSTYLEMODIFERITALIC"/>
                <w:sz w:val="18"/>
                <w:szCs w:val="18"/>
                <w:vertAlign w:val="superscript"/>
              </w:rPr>
              <w:t>'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s Impact on Rural Development in Northwestern Romania</w:t>
            </w:r>
            <w:r w:rsidR="000564E2">
              <w:rPr>
                <w:rStyle w:val="MSGENFONTSTYLENAMETEMPLATEROLEMSGENFONTSTYLENAMEBYROLEFOOTNOTEMSGENFONTSTYLEMODIFERITALIC"/>
                <w:sz w:val="18"/>
                <w:szCs w:val="18"/>
              </w:rPr>
              <w:t>,</w:t>
            </w:r>
            <w:r w:rsidRPr="00BE7712">
              <w:rPr>
                <w:rStyle w:val="MSGENFONTSTYLENAMETEMPLATEROLEMSGENFONTSTYLENAMEBYROLEFOOTNOTEMSGENFONTSTYLEMODIFERBOLD"/>
                <w:sz w:val="18"/>
                <w:szCs w:val="18"/>
                <w:highlight w:val="lightGray"/>
              </w:rPr>
              <w:t xml:space="preserve"> 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Energy for Sustainable Development, volume </w:t>
            </w:r>
            <w:r w:rsidRPr="00BE7712">
              <w:rPr>
                <w:color w:val="000000"/>
                <w:sz w:val="18"/>
                <w:szCs w:val="18"/>
                <w:highlight w:val="lightGray"/>
                <w:lang w:val="zh-CN" w:eastAsia="zh-CN" w:bidi="zh-CN"/>
              </w:rPr>
              <w:t xml:space="preserve">37, 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pp. 110-123, </w:t>
            </w:r>
            <w:hyperlink r:id="rId7" w:history="1">
              <w:r w:rsidRPr="00BE7712">
                <w:rPr>
                  <w:color w:val="000000"/>
                  <w:sz w:val="18"/>
                  <w:szCs w:val="18"/>
                  <w:highlight w:val="lightGray"/>
                  <w:lang w:bidi="en-US"/>
                </w:rPr>
                <w:t>http://dx.doi.Org/HX1016/j.esd.2017.02.002</w:t>
              </w:r>
            </w:hyperlink>
          </w:p>
          <w:p w:rsidR="00BE7712" w:rsidRPr="00BE7712" w:rsidRDefault="00BE7712" w:rsidP="00BE7712">
            <w:pPr>
              <w:pStyle w:val="MSGENFONTSTYLENAMETEMPLATEROLEMSGENFONTSTYLENAMEBYROLEFOOTNOTE0"/>
              <w:shd w:val="clear" w:color="auto" w:fill="C8C9C9"/>
              <w:tabs>
                <w:tab w:val="left" w:pos="535"/>
              </w:tabs>
              <w:spacing w:line="240" w:lineRule="auto"/>
              <w:ind w:left="180" w:right="140" w:firstLine="0"/>
              <w:jc w:val="both"/>
              <w:rPr>
                <w:sz w:val="18"/>
                <w:szCs w:val="18"/>
                <w:highlight w:val="lightGray"/>
              </w:rPr>
            </w:pP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Cocean, P</w:t>
            </w:r>
            <w:r w:rsidRPr="00BE7712">
              <w:rPr>
                <w:rStyle w:val="MSGENFONTSTYLENAMETEMPLATEROLEMSGENFONTSTYLENAMEBYROLEFOOTNOTEMSGENFONTSTYLEMODIFERNAMESimSun"/>
                <w:rFonts w:ascii="Times New Roman" w:hAnsi="Times New Roman" w:cs="Times New Roman"/>
                <w:sz w:val="18"/>
                <w:szCs w:val="18"/>
                <w:highlight w:val="lightGray"/>
              </w:rPr>
              <w:t>.</w:t>
            </w:r>
            <w:r w:rsidRPr="00BE7712">
              <w:rPr>
                <w:rStyle w:val="MSGENFONTSTYLENAMETEMPLATEROLEMSGENFONTSTYLENAMEBYROLEFOOTNOTE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(coord.) (2007) 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Amenajarea teritoriilor periurbane. Studiu</w:t>
            </w:r>
            <w:r w:rsidR="000564E2">
              <w:rPr>
                <w:rStyle w:val="MSGENFONTSTYLENAMETEMPLATEROLEMSGENFONTSTYLENAMEBYROLEFOOTNOTEMSGENFONTSTYLEMODIFERITALIC"/>
                <w:sz w:val="18"/>
                <w:szCs w:val="18"/>
              </w:rPr>
              <w:t xml:space="preserve"> de caz: Zona Periurbana Bistriț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a,</w:t>
            </w:r>
            <w:r w:rsidRPr="00BE7712">
              <w:rPr>
                <w:rStyle w:val="MSGENFONTSTYLENAMETEMPLATEROLEMSGENFONTSTYLENAMEBYROLEFOOTNOTEMSGENFONTSTYLEMODIFERBOLD"/>
                <w:sz w:val="18"/>
                <w:szCs w:val="18"/>
                <w:highlight w:val="lightGray"/>
              </w:rPr>
              <w:t xml:space="preserve"> 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ISBN (10) 973-610-466-4, Editura Presa Universitara Clujean</w:t>
            </w:r>
            <w:r w:rsidR="000564E2">
              <w:rPr>
                <w:color w:val="000000"/>
                <w:sz w:val="18"/>
                <w:szCs w:val="18"/>
                <w:highlight w:val="lightGray"/>
                <w:lang w:bidi="en-US"/>
              </w:rPr>
              <w:t>ă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, Cluj- Napoca, Romania</w:t>
            </w:r>
          </w:p>
          <w:p w:rsidR="00BE7712" w:rsidRPr="00BE7712" w:rsidRDefault="00BE7712" w:rsidP="00BE7712">
            <w:pPr>
              <w:pStyle w:val="MSGENFONTSTYLENAMETEMPLATEROLEMSGENFONTSTYLENAMEBYROLEFOOTNOTE0"/>
              <w:shd w:val="clear" w:color="auto" w:fill="C8C9C9"/>
              <w:tabs>
                <w:tab w:val="left" w:pos="535"/>
              </w:tabs>
              <w:spacing w:line="240" w:lineRule="auto"/>
              <w:ind w:left="180" w:right="140" w:firstLine="0"/>
              <w:jc w:val="both"/>
              <w:rPr>
                <w:sz w:val="18"/>
                <w:szCs w:val="18"/>
                <w:highlight w:val="lightGray"/>
              </w:rPr>
            </w:pP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Cocean, P. (coord.) (2009) </w:t>
            </w:r>
            <w:r w:rsidR="000564E2">
              <w:rPr>
                <w:rStyle w:val="MSGENFONTSTYLENAMETEMPLATEROLEMSGENFONTSTYLENAMEBYROLEFOOTNOTEMSGENFONTSTYLEMODIFERITALIC"/>
                <w:sz w:val="18"/>
                <w:szCs w:val="18"/>
              </w:rPr>
              <w:t>Mărginimea Sibiului. Planificare ș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i amenajare teritorial</w:t>
            </w:r>
            <w:r w:rsidR="000564E2">
              <w:rPr>
                <w:rStyle w:val="MSGENFONTSTYLENAMETEMPLATEROLEMSGENFONTSTYLENAMEBYROLEFOOTNOTEMSGENFONTSTYLEMODIFERITALIC"/>
                <w:sz w:val="18"/>
                <w:szCs w:val="18"/>
              </w:rPr>
              <w:t>ă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,</w:t>
            </w:r>
            <w:r w:rsidRPr="00BE7712">
              <w:rPr>
                <w:rStyle w:val="MSGENFONTSTYLENAMETEMPLATEROLEMSGENFONTSTYLENAMEBYROLEFOOTNOTEMSGENFONTSTYLEMODIFERBOLD"/>
                <w:sz w:val="18"/>
                <w:szCs w:val="18"/>
                <w:highlight w:val="lightGray"/>
              </w:rPr>
              <w:t xml:space="preserve"> 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ISBN 978-973-610-962-1</w:t>
            </w:r>
            <w:r w:rsidRPr="00BE7712">
              <w:rPr>
                <w:rStyle w:val="MSGENFONTSTYLENAMETEMPLATEROLEMSGENFONTSTYLENAMEBYROLEFOOTNOTE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Edit</w:t>
            </w:r>
            <w:r w:rsidR="000564E2">
              <w:rPr>
                <w:color w:val="000000"/>
                <w:sz w:val="18"/>
                <w:szCs w:val="18"/>
                <w:highlight w:val="lightGray"/>
                <w:lang w:bidi="en-US"/>
              </w:rPr>
              <w:t>ura Presa Universitară Clujeană, Cluj-Napoca,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Romania</w:t>
            </w:r>
          </w:p>
          <w:p w:rsidR="00BE7712" w:rsidRPr="00BE7712" w:rsidRDefault="00BE7712" w:rsidP="00D02A82">
            <w:pPr>
              <w:pStyle w:val="MSGENFONTSTYLENAMETEMPLATEROLEMSGENFONTSTYLENAMEBYROLEFOOTNOTE0"/>
              <w:shd w:val="clear" w:color="auto" w:fill="C8C9C9"/>
              <w:tabs>
                <w:tab w:val="left" w:pos="540"/>
              </w:tabs>
              <w:spacing w:line="240" w:lineRule="auto"/>
              <w:ind w:left="180" w:firstLine="0"/>
              <w:jc w:val="both"/>
              <w:rPr>
                <w:sz w:val="18"/>
                <w:szCs w:val="18"/>
              </w:rPr>
            </w:pP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Cocean, P., (coord.) (2010) </w:t>
            </w:r>
            <w:r w:rsidR="000564E2">
              <w:rPr>
                <w:rStyle w:val="MSGENFONTSTYLENAMETEMPLATEROLEMSGENFONTSTYLENAMEBYROLEFOOTNOTEMSGENFONTSTYLEMODIFERITALIC"/>
                <w:sz w:val="18"/>
                <w:szCs w:val="18"/>
              </w:rPr>
              <w:t>Planiflcarea ș</w:t>
            </w:r>
            <w:r w:rsidRPr="00BE7712">
              <w:rPr>
                <w:rStyle w:val="MSGENFONTSTYLENAMETEMPLATEROLEMSGENFONTSTYLENAMEBYROLEFOOTNOTEMSGENFONTSTYLEMODIFERITALIC"/>
                <w:sz w:val="18"/>
                <w:szCs w:val="18"/>
                <w:highlight w:val="lightGray"/>
              </w:rPr>
              <w:t>i amenajarea teritoriului zonal,</w:t>
            </w:r>
            <w:r w:rsidRPr="00BE7712">
              <w:rPr>
                <w:rStyle w:val="MSGENFONTSTYLENAMETEMPLATEROLEMSGENFONTSTYLENAMEBYROLEFOOTNOTEMSGENFONTSTYLEMODIFERBOLD"/>
                <w:sz w:val="18"/>
                <w:szCs w:val="18"/>
                <w:highlight w:val="lightGray"/>
              </w:rPr>
              <w:t xml:space="preserve"> </w:t>
            </w:r>
            <w:r w:rsidR="00D02A82" w:rsidRPr="00D02A82">
              <w:rPr>
                <w:rStyle w:val="MSGENFONTSTYLENAMETEMPLATEROLEMSGENFONTSTYLENAMEBYROLEFOOTNOTEMSGENFONTSTYLEMODIFERBOLD"/>
                <w:b w:val="0"/>
                <w:i/>
                <w:sz w:val="18"/>
                <w:szCs w:val="18"/>
              </w:rPr>
              <w:t xml:space="preserve">Studiu de caz Valea Hârtibaciului, județul Sibiu, </w:t>
            </w:r>
            <w:r w:rsidRPr="00BE7712">
              <w:rPr>
                <w:color w:val="000000"/>
                <w:sz w:val="18"/>
                <w:szCs w:val="18"/>
                <w:highlight w:val="lightGray"/>
                <w:lang w:bidi="en-US"/>
              </w:rPr>
              <w:t>Editura Presa Universitara Clujeana, Cluj-Napoca, Romania</w:t>
            </w:r>
          </w:p>
          <w:p w:rsidR="000564E2" w:rsidRDefault="00BE7712" w:rsidP="00BE7712">
            <w:pPr>
              <w:jc w:val="both"/>
              <w:rPr>
                <w:sz w:val="18"/>
                <w:szCs w:val="18"/>
              </w:rPr>
            </w:pPr>
            <w:r w:rsidRPr="000564E2">
              <w:rPr>
                <w:rStyle w:val="MSGENFONTSTYLENAMETEMPLATEROLENUMBERMSGENFONTSTYLENAMEBYROLEFOOTNOTE2MSGENFONTSTYLEMODIFERNOTITALIC"/>
                <w:i w:val="0"/>
                <w:sz w:val="18"/>
                <w:szCs w:val="18"/>
              </w:rPr>
              <w:t xml:space="preserve">Cocean, P. (coord.) (2011) </w:t>
            </w:r>
            <w:r w:rsidRPr="000564E2">
              <w:rPr>
                <w:i/>
                <w:color w:val="000000"/>
                <w:sz w:val="18"/>
                <w:szCs w:val="18"/>
                <w:lang w:val="en-US" w:eastAsia="en-US" w:bidi="en-US"/>
              </w:rPr>
              <w:t>Strategii de dezvoltare urbana. Studiu de caz: Municipiul Craiova</w:t>
            </w:r>
            <w:r w:rsidR="000564E2">
              <w:rPr>
                <w:i/>
                <w:sz w:val="18"/>
                <w:szCs w:val="18"/>
              </w:rPr>
              <w:t xml:space="preserve">, </w:t>
            </w:r>
            <w:r w:rsidR="00741920">
              <w:rPr>
                <w:sz w:val="18"/>
                <w:szCs w:val="18"/>
              </w:rPr>
              <w:t>Editura Presa Universitara Clujeana, Cluj-Napoca, Romania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>European Environment Agency (2018)</w:t>
            </w:r>
            <w:r w:rsidRPr="00F40CF1">
              <w:rPr>
                <w:i/>
                <w:sz w:val="18"/>
                <w:szCs w:val="18"/>
              </w:rPr>
              <w:t xml:space="preserve"> Corine Land Cover database 2000, 2006 &amp; 2012,</w:t>
            </w:r>
            <w:r w:rsidRPr="00F40CF1">
              <w:rPr>
                <w:sz w:val="18"/>
                <w:szCs w:val="18"/>
              </w:rPr>
              <w:t xml:space="preserve"> www.eea.europa.eu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  <w:lang w:val="it-IT"/>
              </w:rPr>
              <w:t xml:space="preserve">Institutul Național de Cercetare-Dezvoltare în Urbanism și Amenajarea Teritoriului - URBAN Proiect București (2009) </w:t>
            </w:r>
            <w:r w:rsidRPr="00F40CF1">
              <w:rPr>
                <w:i/>
                <w:sz w:val="18"/>
                <w:szCs w:val="18"/>
              </w:rPr>
              <w:t>Metodologia de elaborare și cadrul conținut al documentațiilor de amenajare a teritoriului</w:t>
            </w:r>
            <w:r w:rsidRPr="00F40CF1">
              <w:rPr>
                <w:sz w:val="18"/>
                <w:szCs w:val="18"/>
              </w:rPr>
              <w:t>, Anexă la OM nr. .../2009, variantă nepublicată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Institutul Național de Statistică (2018) </w:t>
            </w:r>
            <w:r w:rsidRPr="00F40CF1">
              <w:rPr>
                <w:i/>
                <w:sz w:val="18"/>
                <w:szCs w:val="18"/>
              </w:rPr>
              <w:t>Baza de date TEMPO-Online</w:t>
            </w:r>
            <w:r w:rsidRPr="00F40CF1">
              <w:rPr>
                <w:sz w:val="18"/>
                <w:szCs w:val="18"/>
              </w:rPr>
              <w:t>, https://statistici.insse.ro/shop/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Guvernul României (2016) </w:t>
            </w:r>
            <w:r w:rsidRPr="00F40CF1">
              <w:rPr>
                <w:i/>
                <w:sz w:val="18"/>
                <w:szCs w:val="18"/>
              </w:rPr>
              <w:t>Strategia de Dezvoltare Teritorială a României</w:t>
            </w:r>
            <w:r w:rsidRPr="00F40CF1">
              <w:rPr>
                <w:sz w:val="18"/>
                <w:szCs w:val="18"/>
              </w:rPr>
              <w:t>, www.sdtr.ro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Ministerul Agriculturii și Dezvoltării Rurale (2018) </w:t>
            </w:r>
            <w:r w:rsidRPr="00F40CF1">
              <w:rPr>
                <w:i/>
                <w:sz w:val="18"/>
                <w:szCs w:val="18"/>
              </w:rPr>
              <w:t>Programul Național de Dezvoltare Rurală pentru perioada 2014-2020</w:t>
            </w:r>
            <w:r w:rsidRPr="00F40CF1">
              <w:rPr>
                <w:sz w:val="18"/>
                <w:szCs w:val="18"/>
              </w:rPr>
              <w:t>, http://www.pndr.ro/implementare-pndr-2014-2020/pndr-2014-2020-versiune-aprobata.html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Ministerul Dezvoltării Regionale, Administrației Publice și Fondurilor Europene (2016) </w:t>
            </w:r>
            <w:r w:rsidRPr="00F40CF1">
              <w:rPr>
                <w:i/>
                <w:sz w:val="18"/>
                <w:szCs w:val="18"/>
              </w:rPr>
              <w:t>Ordin pentru aprobarea Normelor metodologice de aplicare a Legii 350/2001 privind amenajarea teritoriului și urbanismul și de elaborare și actualizare a documentațiilor de urbanism</w:t>
            </w:r>
            <w:r w:rsidRPr="00F40CF1">
              <w:rPr>
                <w:sz w:val="18"/>
                <w:szCs w:val="18"/>
              </w:rPr>
              <w:t>, Monitorul Oficial nr. 199 din 17 martie 2016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Ministerul Dezvoltării Regionale, Administrației Publice și Fondurilor Europene (2018) </w:t>
            </w:r>
            <w:r w:rsidRPr="00F40CF1">
              <w:rPr>
                <w:i/>
                <w:sz w:val="18"/>
                <w:szCs w:val="18"/>
              </w:rPr>
              <w:t>Programul Operațional Regional 2014-2020</w:t>
            </w:r>
            <w:r w:rsidRPr="00F40CF1">
              <w:rPr>
                <w:sz w:val="18"/>
                <w:szCs w:val="18"/>
              </w:rPr>
              <w:t>, http://www.mdrap.ro/dezvoltare-regionala/-4970/-7166</w:t>
            </w:r>
          </w:p>
          <w:p w:rsidR="00F40CF1" w:rsidRPr="00F40CF1" w:rsidRDefault="00F40CF1" w:rsidP="00F40CF1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F40CF1">
              <w:rPr>
                <w:sz w:val="18"/>
                <w:szCs w:val="18"/>
              </w:rPr>
              <w:t xml:space="preserve">Ministerul Dezvoltării Regionale, Administrației Publice și Fondurilor Europene (2018) </w:t>
            </w:r>
            <w:r w:rsidRPr="00F40CF1">
              <w:rPr>
                <w:i/>
                <w:sz w:val="18"/>
                <w:szCs w:val="18"/>
              </w:rPr>
              <w:t>Programul Național de Dezvoltare Locală</w:t>
            </w:r>
            <w:r w:rsidRPr="00F40CF1">
              <w:rPr>
                <w:sz w:val="18"/>
                <w:szCs w:val="18"/>
              </w:rPr>
              <w:t>, http://www.mdrap.ro/lucrari-publice/pndl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lastRenderedPageBreak/>
              <w:t xml:space="preserve">Corpade, C., Man, T., Petrea, D., Corpade, Ana-Maria, Moldovan, C. (2014) </w:t>
            </w:r>
            <w:r w:rsidR="00CB366B">
              <w:rPr>
                <w:rStyle w:val="MSGENFONTSTYLENAMETEMPLATEROLENUMBERMSGENFONTSTYLENAMEBYROLETEXT2MSGENFONTSTYLEMODIFERITALIC"/>
                <w:sz w:val="18"/>
                <w:szCs w:val="18"/>
                <w:vertAlign w:val="subscript"/>
              </w:rPr>
              <w:t>”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Changes in landscape structure induced by transportation projects in Cluj-Napoca periurban area usig GIS</w:t>
            </w:r>
            <w:r w:rsidR="00CB366B">
              <w:rPr>
                <w:rStyle w:val="MSGENFONTSTYLENAMETEMPLATEROLENUMBERMSGENFONTSTYLENAMEBYROLETEXT2MSGENFONTSTYLEMODIFERITALIC"/>
                <w:sz w:val="18"/>
                <w:szCs w:val="18"/>
              </w:rPr>
              <w:t>”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in Carpathian Journal of Earth and Environmental Sciences, noiembrie 2014, vol. 9, no. </w:t>
            </w:r>
            <w:r w:rsidRPr="00C00347">
              <w:rPr>
                <w:color w:val="000000"/>
                <w:sz w:val="18"/>
                <w:szCs w:val="18"/>
                <w:highlight w:val="lightGray"/>
                <w:lang w:val="zh-CN" w:eastAsia="zh-CN" w:bidi="zh-CN"/>
              </w:rPr>
              <w:t xml:space="preserve">4,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p. 177-184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Cristea, M.</w:t>
            </w:r>
            <w:r w:rsidR="0011498D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 xml:space="preserve">,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Mare, Codruta, Moldovan, C. China, Andreea, Farole, T., Vintan, Adina, Park, Jane, Garrett, K. P., Ionescu-Heroiu, M. (2017)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Magnet Cities: Migration and Commuting in Romania.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Washington, DC: World Bank, ISBN (paper): 978-973-0-24660-5, ISBN (electronic): 978-973-0-24659-9,493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Ionescu-Heroiu, M., Burduja, S., Satidu, D., Cojocaru, Blankespoor, B., Iorga, Elena, Moretti, E., Moldovan, C</w:t>
            </w:r>
            <w:r w:rsidRPr="00C00347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>3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Man, T.</w:t>
            </w:r>
            <w:r w:rsidRPr="00C00347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>3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Rusu, R., Van der Weide, R. (2013)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 xml:space="preserve">Competitive Cities 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-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Reshaping the Economic Geography of Romania,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The World Bank, Washington D.C., USA, 247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Ionescu-Heroiu, M., Neagu, Marina, Burduja, S., Sandu, D., Moldovan, C., Man, T., Rusu, R. (2013)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 xml:space="preserve">Growth Poles 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—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The Next Phase,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The World Bank, Washington D.C., USA, 224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Ionescu-Heroiu, Neagu Marina, Taralunga, N., Ortiz, P., Petrovici, N., Moldovan, C.</w:t>
            </w:r>
            <w:r w:rsidRPr="00C00347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Panescu, E. (2013)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Enhanced Spatial Planning as a Precondition for Sustainable Urban Development,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The World Bank, Washington D.C., USA, 198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Ionescu-Heroiu, M., Burduja, S. Cristea, M., Moldovan, C., Rusu, R., Man, T China, Andreea, Czapski, R., Nunez, A., Fagarasan, Adina, Sandu, D. Todor, C. Tulea, M., Vintan, Adina, Manea, Maria-Magdalena, Calin, Alexandra, Mot, Manuela, Pintilii, Silvia, Iri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mia, Ioana, Frant, Oana, Ghimbaș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, Izabela-Georgiana Mijloc, Loredana, Stan A. (2015)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 xml:space="preserve">Investment Guide for Water and Wastewater Projects 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/ 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>Ghid de Investiț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 xml:space="preserve">ii pentru Proiecte de Apa 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>ș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i Apa Uzata,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The World Bank, Romania Regional Development Program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2,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W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orld Bank Group, Washington D.C.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USA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639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Ionescu-Heroiu, M.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,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Burduja, S., Cristea, M.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,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Moldovan, C., Rusu, R., Man, T., China, Andreea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Czapski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R,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Nunez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A. (2015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Investment Guide for Local Projects: Communal Roads and Social Infrastructure / Ghid de Investitii pentru Proiecte Locale: Drumuri Comunale si Infrastructura Sociala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  <w:vertAlign w:val="subscript"/>
              </w:rPr>
              <w:t xml:space="preserve">,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The World Bank, Romania Regional Development Program 2, World Bank Group, Washington D.C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.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USA, 763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Ionescu-Heroiu, M., Burduja, S., Cristea, M. Moldovan, C. Man, T. Rusu, R.,China, Andreea, Sandu, D., Ciobanu,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S. M., Czapski, R., Nunez, Vinț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an, Adina, Mot, Manuela, Manea, Maria-Magdalena (2015)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Investment Guide: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 xml:space="preserve"> County Roads / Ghid de Investiții: Drumuri Județ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ene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The World Bank, Romania Regional Development Program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2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  <w:vertAlign w:val="subscript"/>
              </w:rPr>
              <w:t>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World Bank Group, Washington D.C., USA, 501 pages</w:t>
            </w:r>
          </w:p>
          <w:p w:rsidR="00C00347" w:rsidRPr="00C00347" w:rsidRDefault="00C00347" w:rsidP="0011498D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Irimu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ș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, I.A., Vescan, I., Fodorean, 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L,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Moldovan, C., (editori) (2010)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Geogrqfia in contextul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dezvoltarii contemporane. Strategii de dezvoltare teritoriala,</w:t>
            </w:r>
            <w:r w:rsidRPr="00C00347">
              <w:rPr>
                <w:rStyle w:val="MSGENFONTSTYLENAMETEMPLATEROLENUMBERMSGENFONTSTYLENAMEBYROLETEXT7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rStyle w:val="MSGENFONTSTYLENAMETEMPLATEROLENUMBERMSGENFONTSTYLENAMEBYROLETEXT7MSGENFONTSTYLEMODIFERNOTITALIC"/>
                <w:sz w:val="18"/>
                <w:szCs w:val="18"/>
                <w:highlight w:val="lightGray"/>
              </w:rPr>
              <w:t>Editura Presa Universitara Clujeana, Cluj-Napoca, Romania</w:t>
            </w:r>
            <w:r w:rsidRPr="00C00347">
              <w:rPr>
                <w:rStyle w:val="MSGENFONTSTYLENAMETEMPLATEROLENUMBERMSGENFONTSTYLENAMEBYROLETEXT7MSGENFONTSTYLEMODIFERNOTITALIC"/>
                <w:sz w:val="18"/>
                <w:szCs w:val="18"/>
                <w:highlight w:val="lightGray"/>
              </w:rPr>
              <w:tab/>
            </w:r>
            <w:r w:rsidRPr="00C00347">
              <w:rPr>
                <w:rStyle w:val="MSGENFONTSTYLENAMETEMPLATEROLENUMBERMSGENFONTSTYLENAMEBYROLETEXT7MSGENFONTSTYLEMODIFERBOLD"/>
                <w:rFonts w:eastAsia="MS Mincho" w:hAnsi="MS Mincho"/>
                <w:sz w:val="18"/>
                <w:szCs w:val="18"/>
                <w:highlight w:val="lightGray"/>
              </w:rPr>
              <w:t>丨</w:t>
            </w:r>
          </w:p>
          <w:p w:rsidR="00C00347" w:rsidRPr="00C00347" w:rsidRDefault="00C00347" w:rsidP="0011498D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Kowalczyk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Cezary; Kil Jacek; Moldovan, Ciprian (2018)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Comparison of Changes in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 xml:space="preserve">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Urbanized Areas in Poland and Romania,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Transylvanian Review, vol. XXVII, no. 1/2018, ISSN 1221-1249, Cluj-Napoca, Romania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ab/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丨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Man, T., Fodorean, I.</w:t>
            </w:r>
            <w:r w:rsidR="0011498D">
              <w:rPr>
                <w:color w:val="000000"/>
                <w:sz w:val="18"/>
                <w:szCs w:val="18"/>
                <w:highlight w:val="lightGray"/>
                <w:vertAlign w:val="subscript"/>
                <w:lang w:bidi="en-US"/>
              </w:rPr>
              <w:t>,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Moldovan, C. (2016)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Baza de date spa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>ț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iale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  <w:vertAlign w:val="subscript"/>
              </w:rPr>
              <w:t>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in Benedek, J. Man, T. (coord.)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Analiza geografica a structurilor teritoriale din perspectiva planificarii spatiale. Judetul Mure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>ș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Edit. Presa Universitara Clujeana, ISBN: 978-973-595-965-4, pp. 305-315, Cluj-Napoca, Romania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Man, T. Rusu, R., Moldovan, C. Ionescu-Heroiu, Moldovan, Nona-Sonia, Harangus, Iulia, (2015)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Spatial Impact of the Road Infrastructure Development in Romania. An Accessibility Approach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Romanian Reviews of Regional Studies, p. 101-112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Racoviceanu, Sorina, Cristea, M. China, Andreea, Sandu, D., Croitoru, Adina, Moldovan, Man, T. Rusu, R. Iamandi, Catalina, Ciobanu, S., Ciucanu, Ioana, Ionescu-Heroiu, M., Burduja, S., Vintan, Adina, Cosma, F., Herbel, Ioana, Rus I. (2016)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Strategia Integrata de Dezvoltare Urbana pentru Polul de Credere Ploie</w:t>
            </w:r>
            <w:r w:rsidR="0011498D">
              <w:rPr>
                <w:rStyle w:val="MSGENFONTSTYLENAMETEMPLATEROLENUMBERMSGENFONTSTYLENAMEBYROLETEXT2MSGENFONTSTYLEMODIFERITALIC"/>
                <w:sz w:val="18"/>
                <w:szCs w:val="18"/>
              </w:rPr>
              <w:t>ș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ti 2014-2020,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The World Bank, Romania Regional Development Program 2, World Bank Group, Washington D.C., USA, 464 pages</w:t>
            </w:r>
          </w:p>
          <w:p w:rsidR="00C00347" w:rsidRPr="00C00347" w:rsidRDefault="00C00347" w:rsidP="00C00347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Rusu, R., Moldovan, C., Petrea, D. (2012),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>Premises for Shaping Metropolitan Areas in Romania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Romanian Review of Regional Studies volume VIII, no. 2/2012. pp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.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99-108, Edit. Presa Universitara Clujeana, Cluj-Napoca, Romania</w:t>
            </w:r>
          </w:p>
          <w:p w:rsidR="00C00347" w:rsidRPr="00C00347" w:rsidRDefault="00C00347" w:rsidP="0011498D">
            <w:pPr>
              <w:pStyle w:val="MSGENFONTSTYLENAMETEMPLATEROLENUMBERMSGENFONTSTYLENAMEBYROLETEXT20"/>
              <w:shd w:val="clear" w:color="auto" w:fill="C8C9C9"/>
              <w:tabs>
                <w:tab w:val="left" w:pos="0"/>
              </w:tabs>
              <w:spacing w:after="0" w:line="240" w:lineRule="auto"/>
              <w:ind w:firstLine="0"/>
              <w:rPr>
                <w:b/>
                <w:sz w:val="18"/>
                <w:szCs w:val="18"/>
                <w:highlight w:val="lightGray"/>
              </w:rPr>
            </w:pP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Te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ș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liuc Emil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Grigora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ș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Vlad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St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>ă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>nculescu Manuela Sofia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="0011498D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Sandu Dumitru,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 Corad Bogdan</w:t>
            </w:r>
            <w:r w:rsidRPr="00C00347">
              <w:rPr>
                <w:rStyle w:val="MSGENFONTSTYLENAMETEMPLATEROLENUMBERMSGENFONTSTYLENAMEBYROLETEXT2MSGENFONTSTYLEMODIFERNAMESimSun"/>
                <w:rFonts w:ascii="Times New Roman" w:cs="Times New Roman"/>
                <w:sz w:val="18"/>
                <w:szCs w:val="18"/>
                <w:highlight w:val="lightGray"/>
              </w:rPr>
              <w:t>，</w:t>
            </w:r>
            <w:r w:rsidRPr="00C00347">
              <w:rPr>
                <w:rStyle w:val="MSGENFONTSTYLENAMETEMPLATEROLENUMBERMSGENFONTSTYLENAMEBYROLETEXT2MSGENFONTSTYLEMODIFERNAMESimSun"/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color w:val="000000"/>
                <w:sz w:val="18"/>
                <w:szCs w:val="18"/>
                <w:highlight w:val="lightGray"/>
                <w:lang w:bidi="en-US"/>
              </w:rPr>
              <w:t xml:space="preserve">Iamandi-Cioinaru Catalina, Man Titus, Marin Monica, Moldovan Ciprian, Neculau Georgiana (2016) </w:t>
            </w:r>
            <w:r w:rsidRPr="00C00347">
              <w:rPr>
                <w:rStyle w:val="MSGENFONTSTYLENAMETEMPLATEROLENUMBERMSGENFONTSTYLENAMEBYROLETEXT2MSGENFONTSTYLEMODIFERITALIC"/>
                <w:sz w:val="18"/>
                <w:szCs w:val="18"/>
                <w:highlight w:val="lightGray"/>
              </w:rPr>
              <w:t xml:space="preserve">The Atlas of Rural Marginalized Areas and of Local Human Development in Romania </w:t>
            </w:r>
            <w:r w:rsidRPr="00C00347">
              <w:rPr>
                <w:rStyle w:val="MSGENFONTSTYLENAMETEMPLATEROLENUMBERMSGENFONTSTYLENAMEBYROLETEXT2MSGENFONTSTYLEMODIFERBOLD"/>
                <w:sz w:val="18"/>
                <w:szCs w:val="18"/>
                <w:highlight w:val="lightGray"/>
              </w:rPr>
              <w:t>/</w:t>
            </w:r>
            <w:r w:rsidRPr="00C00347">
              <w:rPr>
                <w:sz w:val="18"/>
                <w:szCs w:val="18"/>
                <w:highlight w:val="lightGray"/>
              </w:rPr>
              <w:br w:type="page"/>
            </w:r>
            <w:r w:rsidRPr="00C00347">
              <w:rPr>
                <w:rStyle w:val="MSGENFONTSTYLENAMETEMPLATEROLENUMBERMSGENFONTSTYLENAMEBYROLETEXT70"/>
                <w:i w:val="0"/>
                <w:iCs w:val="0"/>
                <w:sz w:val="18"/>
                <w:szCs w:val="18"/>
                <w:highlight w:val="lightGray"/>
              </w:rPr>
              <w:t>Alasul Zonelor Rurale Marginalizate al Dezvoltarii Umane Locale din Romania</w:t>
            </w:r>
            <w:r w:rsidR="0011498D">
              <w:rPr>
                <w:rStyle w:val="MSGENFONTSTYLENAMETEMPLATEROLENUMBERMSGENFONTSTYLENAMEBYROLETEXT70"/>
                <w:i w:val="0"/>
                <w:iCs w:val="0"/>
                <w:sz w:val="18"/>
                <w:szCs w:val="18"/>
              </w:rPr>
              <w:t>,</w:t>
            </w:r>
            <w:r w:rsidRPr="00C00347">
              <w:rPr>
                <w:rStyle w:val="MSGENFONTSTYLENAMETEMPLATEROLENUMBERMSGENFONTSTYLENAMEBYROLETEXT7MSGENFONTSTYLEMODIFERBOLD"/>
                <w:sz w:val="18"/>
                <w:szCs w:val="18"/>
                <w:highlight w:val="lightGray"/>
              </w:rPr>
              <w:t xml:space="preserve"> </w:t>
            </w:r>
            <w:r w:rsidRPr="00C00347">
              <w:rPr>
                <w:rStyle w:val="MSGENFONTSTYLENAMETEMPLATEROLENUMBERMSGENFONTSTYLENAMEBYROLETEXT7MSGENFONTSTYLEMODIFERBOLD"/>
                <w:b w:val="0"/>
                <w:sz w:val="18"/>
                <w:szCs w:val="18"/>
                <w:highlight w:val="lightGray"/>
              </w:rPr>
              <w:t>ISBN 978</w:t>
            </w:r>
            <w:r w:rsidRPr="00C00347">
              <w:rPr>
                <w:rStyle w:val="MSGENFONTSTYLENAMETEMPLATEROLENUMBERMSGENFONTSTYLENAMEBYROLETEXT7MSGENFONTSTYLEMODIFERBOLD"/>
                <w:b w:val="0"/>
                <w:sz w:val="18"/>
                <w:szCs w:val="18"/>
                <w:highlight w:val="lightGray"/>
              </w:rPr>
              <w:softHyphen/>
              <w:t>973-0-21723-0, The World Bank, Washington D.C., USA, 368 pages</w:t>
            </w:r>
          </w:p>
          <w:p w:rsidR="00F453C4" w:rsidRPr="00C00347" w:rsidRDefault="00C00347" w:rsidP="00C0034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hyperlink r:id="rId8" w:history="1">
              <w:r w:rsidRPr="00C00347">
                <w:rPr>
                  <w:rStyle w:val="MSGENFONTSTYLENAMETEMPLATEROLENUMBERMSGENFONTSTYLENAMEBYROLETEXT3"/>
                  <w:b w:val="0"/>
                  <w:bCs w:val="0"/>
                  <w:sz w:val="18"/>
                  <w:szCs w:val="18"/>
                  <w:highlight w:val="lightGray"/>
                </w:rPr>
                <w:t>http://www.cjcluj.ro/centrul-de-marketing/</w:t>
              </w:r>
            </w:hyperlink>
            <w:r w:rsidRPr="00C00347">
              <w:rPr>
                <w:rStyle w:val="MSGENFONTSTYLENAMETEMPLATEROLENUMBERMSGENFONTSTYLENAMEBYROLETEXT3"/>
                <w:b w:val="0"/>
                <w:bCs w:val="0"/>
                <w:sz w:val="18"/>
                <w:szCs w:val="18"/>
                <w:highlight w:val="lightGray"/>
              </w:rPr>
              <w:t xml:space="preserve"> - Strategia de dezvoltare a Judetului Cluj 2014-2020</w:t>
            </w:r>
          </w:p>
          <w:p w:rsidR="00ED56FA" w:rsidRPr="009B2A2F" w:rsidRDefault="00430E6C" w:rsidP="00BE7712">
            <w:pPr>
              <w:jc w:val="both"/>
              <w:rPr>
                <w:sz w:val="19"/>
                <w:szCs w:val="19"/>
              </w:rPr>
            </w:pPr>
            <w:hyperlink r:id="rId9" w:history="1">
              <w:r w:rsidR="009276E1" w:rsidRPr="009B2A2F">
                <w:rPr>
                  <w:rStyle w:val="Hyperlink"/>
                  <w:sz w:val="19"/>
                  <w:szCs w:val="19"/>
                </w:rPr>
                <w:t>http://ec.europa.eu</w:t>
              </w:r>
            </w:hyperlink>
            <w:r w:rsidR="009276E1" w:rsidRPr="009B2A2F">
              <w:rPr>
                <w:sz w:val="19"/>
                <w:szCs w:val="19"/>
              </w:rPr>
              <w:t xml:space="preserve"> </w:t>
            </w:r>
          </w:p>
          <w:p w:rsidR="00ED56FA" w:rsidRPr="0099430A" w:rsidRDefault="00430E6C" w:rsidP="001D092C">
            <w:pPr>
              <w:jc w:val="both"/>
              <w:rPr>
                <w:bCs/>
                <w:sz w:val="19"/>
                <w:szCs w:val="19"/>
              </w:rPr>
            </w:pPr>
            <w:hyperlink r:id="rId10" w:history="1">
              <w:r w:rsidR="009276E1" w:rsidRPr="0099430A">
                <w:rPr>
                  <w:rStyle w:val="Hyperlink"/>
                  <w:bCs/>
                  <w:sz w:val="19"/>
                  <w:szCs w:val="19"/>
                </w:rPr>
                <w:t>http://www.guv.ro</w:t>
              </w:r>
            </w:hyperlink>
            <w:r w:rsidR="009276E1" w:rsidRPr="0099430A">
              <w:rPr>
                <w:bCs/>
                <w:sz w:val="19"/>
                <w:szCs w:val="19"/>
              </w:rPr>
              <w:t xml:space="preserve"> </w:t>
            </w:r>
          </w:p>
          <w:p w:rsidR="000564E2" w:rsidRDefault="00430E6C" w:rsidP="001D092C">
            <w:pPr>
              <w:jc w:val="both"/>
              <w:rPr>
                <w:sz w:val="19"/>
                <w:szCs w:val="19"/>
              </w:rPr>
            </w:pPr>
            <w:hyperlink r:id="rId11" w:history="1">
              <w:r w:rsidR="00A70694" w:rsidRPr="0099430A">
                <w:rPr>
                  <w:rStyle w:val="Hyperlink"/>
                  <w:sz w:val="19"/>
                  <w:szCs w:val="19"/>
                </w:rPr>
                <w:t>http://www.cdep.ro/pls/legis/legis_pck.frame</w:t>
              </w:r>
            </w:hyperlink>
          </w:p>
          <w:p w:rsidR="00A70694" w:rsidRPr="0099430A" w:rsidRDefault="00430E6C" w:rsidP="001D092C">
            <w:pPr>
              <w:jc w:val="both"/>
              <w:rPr>
                <w:sz w:val="19"/>
                <w:szCs w:val="19"/>
              </w:rPr>
            </w:pPr>
            <w:hyperlink r:id="rId12" w:history="1">
              <w:r w:rsidR="00A70694" w:rsidRPr="0099430A">
                <w:rPr>
                  <w:rStyle w:val="Hyperlink"/>
                  <w:sz w:val="19"/>
                  <w:szCs w:val="19"/>
                </w:rPr>
                <w:t>http://mt.ro/web14/strategia-in-transporturi/master-plan-general-transport/</w:t>
              </w:r>
            </w:hyperlink>
          </w:p>
          <w:p w:rsidR="007E64FB" w:rsidRPr="009E2F4C" w:rsidRDefault="00430E6C" w:rsidP="001D092C">
            <w:pPr>
              <w:jc w:val="both"/>
              <w:rPr>
                <w:sz w:val="18"/>
                <w:szCs w:val="18"/>
              </w:rPr>
            </w:pPr>
            <w:hyperlink r:id="rId13" w:history="1">
              <w:r w:rsidR="009276E1" w:rsidRPr="0099430A">
                <w:rPr>
                  <w:rStyle w:val="Hyperlink"/>
                  <w:sz w:val="19"/>
                  <w:szCs w:val="19"/>
                </w:rPr>
                <w:t>www.mdrap.ro</w:t>
              </w:r>
            </w:hyperlink>
          </w:p>
        </w:tc>
      </w:tr>
      <w:tr w:rsidR="00A248F9" w:rsidRPr="00F53882">
        <w:trPr>
          <w:trHeight w:hRule="exact" w:val="233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A53A1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A53A1">
              <w:rPr>
                <w:color w:val="231F20"/>
                <w:spacing w:val="-2"/>
                <w:sz w:val="19"/>
                <w:szCs w:val="19"/>
              </w:rPr>
              <w:lastRenderedPageBreak/>
              <w:t>8</w:t>
            </w:r>
            <w:r w:rsidRPr="00FA53A1">
              <w:rPr>
                <w:color w:val="231F20"/>
                <w:sz w:val="19"/>
                <w:szCs w:val="19"/>
              </w:rPr>
              <w:t>.</w:t>
            </w:r>
            <w:r w:rsidRPr="00FA53A1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z w:val="19"/>
                <w:szCs w:val="19"/>
              </w:rPr>
              <w:t>2</w:t>
            </w:r>
            <w:r w:rsidRPr="00FA53A1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w w:val="102"/>
                <w:sz w:val="19"/>
                <w:szCs w:val="19"/>
              </w:rPr>
              <w:t>S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A53A1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A53A1">
              <w:rPr>
                <w:color w:val="231F20"/>
                <w:w w:val="102"/>
                <w:sz w:val="19"/>
                <w:szCs w:val="19"/>
              </w:rPr>
              <w:t>inar/l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w w:val="102"/>
                <w:sz w:val="19"/>
                <w:szCs w:val="19"/>
              </w:rPr>
              <w:t>b</w:t>
            </w:r>
            <w:r w:rsidRPr="00FA53A1">
              <w:rPr>
                <w:color w:val="231F20"/>
                <w:spacing w:val="-2"/>
                <w:w w:val="102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A53A1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C00347" w:rsidRDefault="00A248F9" w:rsidP="00FD66D5">
            <w:pPr>
              <w:spacing w:before="1"/>
              <w:ind w:left="229" w:right="-20"/>
              <w:rPr>
                <w:sz w:val="19"/>
                <w:szCs w:val="19"/>
              </w:rPr>
            </w:pPr>
            <w:r w:rsidRPr="00C00347">
              <w:rPr>
                <w:color w:val="231F20"/>
                <w:spacing w:val="-2"/>
                <w:sz w:val="19"/>
                <w:szCs w:val="19"/>
              </w:rPr>
              <w:t>M</w:t>
            </w:r>
            <w:r w:rsidRPr="00C00347">
              <w:rPr>
                <w:color w:val="231F20"/>
                <w:sz w:val="19"/>
                <w:szCs w:val="19"/>
              </w:rPr>
              <w:t>etode</w:t>
            </w:r>
            <w:r w:rsidRPr="00C00347">
              <w:rPr>
                <w:color w:val="231F20"/>
                <w:spacing w:val="12"/>
                <w:sz w:val="19"/>
                <w:szCs w:val="19"/>
              </w:rPr>
              <w:t xml:space="preserve"> </w:t>
            </w:r>
            <w:r w:rsidRPr="00C00347">
              <w:rPr>
                <w:color w:val="231F20"/>
                <w:sz w:val="19"/>
                <w:szCs w:val="19"/>
              </w:rPr>
              <w:t>de</w:t>
            </w:r>
            <w:r w:rsidRPr="00C00347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C00347">
              <w:rPr>
                <w:color w:val="231F20"/>
                <w:w w:val="102"/>
                <w:sz w:val="19"/>
                <w:szCs w:val="19"/>
              </w:rPr>
              <w:t>pr</w:t>
            </w:r>
            <w:r w:rsidRPr="00C00347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C00347">
              <w:rPr>
                <w:color w:val="231F20"/>
                <w:w w:val="102"/>
                <w:sz w:val="19"/>
                <w:szCs w:val="19"/>
              </w:rPr>
              <w:t>dare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C00347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C00347">
              <w:rPr>
                <w:color w:val="231F20"/>
                <w:w w:val="102"/>
                <w:sz w:val="19"/>
                <w:szCs w:val="19"/>
              </w:rPr>
              <w:t>Observ</w:t>
            </w:r>
            <w:r w:rsidRPr="00C00347">
              <w:rPr>
                <w:color w:val="231F20"/>
                <w:spacing w:val="-2"/>
                <w:w w:val="102"/>
                <w:sz w:val="19"/>
                <w:szCs w:val="19"/>
              </w:rPr>
              <w:t>aţ</w:t>
            </w:r>
            <w:r w:rsidRPr="00C00347">
              <w:rPr>
                <w:color w:val="231F20"/>
                <w:spacing w:val="-1"/>
                <w:w w:val="102"/>
                <w:sz w:val="19"/>
                <w:szCs w:val="19"/>
              </w:rPr>
              <w:t>ii</w:t>
            </w:r>
          </w:p>
        </w:tc>
      </w:tr>
      <w:tr w:rsidR="00EC782E" w:rsidRPr="00F53882">
        <w:trPr>
          <w:trHeight w:hRule="exact" w:val="752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EC782E" w:rsidRPr="006774CE" w:rsidRDefault="006774CE" w:rsidP="006774CE">
            <w:pPr>
              <w:rPr>
                <w:sz w:val="19"/>
                <w:szCs w:val="19"/>
              </w:rPr>
            </w:pPr>
            <w:r w:rsidRPr="006774CE">
              <w:rPr>
                <w:sz w:val="19"/>
                <w:szCs w:val="19"/>
              </w:rPr>
              <w:t xml:space="preserve">Activitate practică individuală de </w:t>
            </w:r>
            <w:r>
              <w:rPr>
                <w:sz w:val="19"/>
                <w:szCs w:val="19"/>
              </w:rPr>
              <w:t>evaluare și prognoză teritorială pentru un teritoriu dat.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82E" w:rsidRPr="00C00347" w:rsidRDefault="00A526BD" w:rsidP="009A536E">
            <w:pPr>
              <w:rPr>
                <w:sz w:val="19"/>
                <w:szCs w:val="19"/>
              </w:rPr>
            </w:pPr>
            <w:r w:rsidRPr="00C00347">
              <w:rPr>
                <w:sz w:val="19"/>
                <w:szCs w:val="19"/>
              </w:rPr>
              <w:t>Cercetare, documentare, evaluare, prognoză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82E" w:rsidRPr="00C00347" w:rsidRDefault="000A7FBF" w:rsidP="009A536E">
            <w:pPr>
              <w:rPr>
                <w:sz w:val="19"/>
                <w:szCs w:val="19"/>
              </w:rPr>
            </w:pPr>
            <w:r w:rsidRPr="00C00347">
              <w:rPr>
                <w:sz w:val="19"/>
                <w:szCs w:val="19"/>
              </w:rPr>
              <w:t>14</w:t>
            </w:r>
            <w:r w:rsidR="00EC782E" w:rsidRPr="00C00347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710"/>
        </w:trPr>
        <w:tc>
          <w:tcPr>
            <w:tcW w:w="95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102678" w:rsidRDefault="00102678" w:rsidP="00FD66D5">
            <w:pPr>
              <w:ind w:left="100" w:right="-20"/>
              <w:rPr>
                <w:color w:val="231F20"/>
                <w:w w:val="102"/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bl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w w:val="102"/>
                <w:sz w:val="19"/>
                <w:szCs w:val="19"/>
              </w:rPr>
              <w:t>g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ie</w:t>
            </w:r>
          </w:p>
          <w:p w:rsidR="00102678" w:rsidRDefault="00102678" w:rsidP="00117061">
            <w:pPr>
              <w:ind w:left="100" w:right="-20"/>
              <w:jc w:val="both"/>
              <w:rPr>
                <w:color w:val="231F20"/>
                <w:w w:val="102"/>
                <w:sz w:val="19"/>
                <w:szCs w:val="19"/>
              </w:rPr>
            </w:pPr>
            <w:r w:rsidRPr="005D7F69">
              <w:rPr>
                <w:color w:val="231F20"/>
                <w:w w:val="102"/>
                <w:sz w:val="19"/>
                <w:szCs w:val="19"/>
              </w:rPr>
              <w:t xml:space="preserve">Studenţii vor utiliza bibliografia indicată la curs şi orice alte surse identificate pe parcursul activităţilor formale şi al </w:t>
            </w:r>
          </w:p>
          <w:p w:rsidR="00102678" w:rsidRPr="005D7F69" w:rsidRDefault="00102678" w:rsidP="00FA72BF">
            <w:pPr>
              <w:ind w:left="100" w:right="-20"/>
              <w:rPr>
                <w:sz w:val="19"/>
                <w:szCs w:val="19"/>
              </w:rPr>
            </w:pPr>
            <w:r w:rsidRPr="005D7F69">
              <w:rPr>
                <w:color w:val="231F20"/>
                <w:w w:val="102"/>
                <w:sz w:val="19"/>
                <w:szCs w:val="19"/>
              </w:rPr>
              <w:t>studiului individual.</w:t>
            </w:r>
          </w:p>
        </w:tc>
      </w:tr>
    </w:tbl>
    <w:p w:rsidR="00A248F9" w:rsidRPr="00F53882" w:rsidRDefault="00A248F9" w:rsidP="00A248F9">
      <w:pPr>
        <w:spacing w:line="110" w:lineRule="exact"/>
        <w:rPr>
          <w:sz w:val="11"/>
          <w:szCs w:val="11"/>
        </w:rPr>
      </w:pPr>
    </w:p>
    <w:p w:rsidR="00A248F9" w:rsidRPr="00F53882" w:rsidRDefault="00430E6C" w:rsidP="00A248F9">
      <w:pPr>
        <w:spacing w:before="39" w:line="245" w:lineRule="auto"/>
        <w:ind w:left="211" w:right="744"/>
        <w:rPr>
          <w:sz w:val="19"/>
          <w:szCs w:val="19"/>
        </w:rPr>
      </w:pPr>
      <w:r w:rsidRPr="00430E6C">
        <w:pict>
          <v:group id="_x0000_s1027" style="position:absolute;left:0;text-align:left;margin-left:87.05pt;margin-top:-95.1pt;width:468.35pt;height:79.3pt;z-index:-251658752;mso-position-horizontal-relative:page" coordorigin="1741,-1902" coordsize="9367,1586">
            <v:group id="_x0000_s1028" style="position:absolute;left:1751;top:-1892;width:9347;height:224" coordorigin="1751,-1892" coordsize="9347,224">
              <v:shape id="_x0000_s1029" style="position:absolute;left:1751;top:-1892;width:9347;height:224" coordorigin="1751,-1892" coordsize="9347,224" path="m1751,-1668r9347,l11098,-1892r-9347,l1751,-1668e" fillcolor="#d2d3d5" stroked="f">
                <v:path arrowok="t"/>
              </v:shape>
            </v:group>
            <v:group id="_x0000_s1030" style="position:absolute;left:1751;top:-1668;width:9347;height:222" coordorigin="1751,-1668" coordsize="9347,222">
              <v:shape id="_x0000_s1031" style="position:absolute;left:1751;top:-1668;width:9347;height:222" coordorigin="1751,-1668" coordsize="9347,222" path="m1751,-1446r9347,l11098,-1668r-9347,l1751,-1446e" fillcolor="#d2d3d5" stroked="f">
                <v:path arrowok="t"/>
              </v:shape>
            </v:group>
            <v:group id="_x0000_s1032" style="position:absolute;left:1751;top:-1446;width:9347;height:224" coordorigin="1751,-1446" coordsize="9347,224">
              <v:shape id="_x0000_s1033" style="position:absolute;left:1751;top:-1446;width:9347;height:224" coordorigin="1751,-1446" coordsize="9347,224" path="m1751,-1221r9347,l11098,-1446r-9347,l1751,-1221e" fillcolor="#d2d3d5" stroked="f">
                <v:path arrowok="t"/>
              </v:shape>
            </v:group>
            <v:group id="_x0000_s1034" style="position:absolute;left:1751;top:-1221;width:9347;height:224" coordorigin="1751,-1221" coordsize="9347,224">
              <v:shape id="_x0000_s1035" style="position:absolute;left:1751;top:-1221;width:9347;height:224" coordorigin="1751,-1221" coordsize="9347,224" path="m1751,-997r9347,l11098,-1221r-9347,l1751,-997e" fillcolor="#d2d3d5" stroked="f">
                <v:path arrowok="t"/>
              </v:shape>
            </v:group>
            <v:group id="_x0000_s1036" style="position:absolute;left:1751;top:-997;width:9347;height:223" coordorigin="1751,-997" coordsize="9347,223">
              <v:shape id="_x0000_s1037" style="position:absolute;left:1751;top:-997;width:9347;height:223" coordorigin="1751,-997" coordsize="9347,223" path="m1751,-774r9347,l11098,-997r-9347,l1751,-774e" fillcolor="#d2d3d5" stroked="f">
                <v:path arrowok="t"/>
              </v:shape>
            </v:group>
            <v:group id="_x0000_s1038" style="position:absolute;left:1751;top:-774;width:9347;height:223" coordorigin="1751,-774" coordsize="9347,223">
              <v:shape id="_x0000_s1039" style="position:absolute;left:1751;top:-774;width:9347;height:223" coordorigin="1751,-774" coordsize="9347,223" path="m1751,-550r9347,l11098,-774r-9347,l1751,-550e" fillcolor="#d2d3d5" stroked="f">
                <v:path arrowok="t"/>
              </v:shape>
            </v:group>
            <v:group id="_x0000_s1040" style="position:absolute;left:1751;top:-550;width:9347;height:224" coordorigin="1751,-550" coordsize="9347,224">
              <v:shape id="_x0000_s1041" style="position:absolute;left:1751;top:-550;width:9347;height:224" coordorigin="1751,-550" coordsize="9347,224" path="m1751,-326r9347,l11098,-550r-9347,l1751,-326e" fillcolor="#d2d3d5" stroked="f">
                <v:path arrowok="t"/>
              </v:shape>
            </v:group>
            <w10:wrap anchorx="page"/>
          </v:group>
        </w:pic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9</w:t>
      </w:r>
      <w:r w:rsidR="00A248F9" w:rsidRPr="00F53882">
        <w:rPr>
          <w:b/>
          <w:bCs/>
          <w:color w:val="231F20"/>
          <w:sz w:val="19"/>
          <w:szCs w:val="19"/>
        </w:rPr>
        <w:t>.</w:t>
      </w:r>
      <w:r w:rsidR="00A248F9"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Cor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b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rar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e</w:t>
      </w:r>
      <w:r w:rsidR="00A248F9" w:rsidRPr="00F53882">
        <w:rPr>
          <w:b/>
          <w:bCs/>
          <w:color w:val="231F20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23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nţinu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t</w:t>
      </w:r>
      <w:r w:rsidR="00A248F9" w:rsidRPr="00F53882">
        <w:rPr>
          <w:b/>
          <w:bCs/>
          <w:color w:val="231F20"/>
          <w:sz w:val="19"/>
          <w:szCs w:val="19"/>
        </w:rPr>
        <w:t>ur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lor</w:t>
      </w:r>
      <w:r w:rsidR="00A248F9" w:rsidRPr="00F53882">
        <w:rPr>
          <w:b/>
          <w:bCs/>
          <w:color w:val="231F20"/>
          <w:spacing w:val="28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disciplinei</w:t>
      </w:r>
      <w:r w:rsidR="00A248F9" w:rsidRPr="00F53882">
        <w:rPr>
          <w:b/>
          <w:bCs/>
          <w:color w:val="231F20"/>
          <w:spacing w:val="18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cu</w:t>
      </w:r>
      <w:r w:rsidR="00A248F9" w:rsidRPr="00F53882">
        <w:rPr>
          <w:b/>
          <w:bCs/>
          <w:color w:val="231F20"/>
          <w:spacing w:val="6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3"/>
          <w:sz w:val="19"/>
          <w:szCs w:val="19"/>
        </w:rPr>
        <w:t>aş</w:t>
      </w:r>
      <w:r w:rsidR="00A248F9" w:rsidRPr="00F53882">
        <w:rPr>
          <w:b/>
          <w:bCs/>
          <w:color w:val="231F20"/>
          <w:sz w:val="19"/>
          <w:szCs w:val="19"/>
        </w:rPr>
        <w:t>teptări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e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repre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ze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n</w:t>
      </w:r>
      <w:r w:rsidR="00A248F9" w:rsidRPr="00F53882">
        <w:rPr>
          <w:b/>
          <w:bCs/>
          <w:color w:val="231F20"/>
          <w:sz w:val="19"/>
          <w:szCs w:val="19"/>
        </w:rPr>
        <w:t>tanţi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or</w:t>
      </w:r>
      <w:r w:rsidR="00A248F9" w:rsidRPr="00F53882">
        <w:rPr>
          <w:b/>
          <w:bCs/>
          <w:color w:val="231F20"/>
          <w:spacing w:val="3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comun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it</w:t>
      </w:r>
      <w:r w:rsidR="00A248F9" w:rsidRPr="00F53882">
        <w:rPr>
          <w:b/>
          <w:bCs/>
          <w:color w:val="231F20"/>
          <w:sz w:val="19"/>
          <w:szCs w:val="19"/>
        </w:rPr>
        <w:t>ăţii</w:t>
      </w:r>
      <w:r w:rsidR="00A248F9" w:rsidRPr="00F53882">
        <w:rPr>
          <w:b/>
          <w:bCs/>
          <w:color w:val="231F20"/>
          <w:spacing w:val="2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w w:val="102"/>
          <w:sz w:val="19"/>
          <w:szCs w:val="19"/>
        </w:rPr>
        <w:t>epistemice,</w:t>
      </w:r>
      <w:r w:rsidR="00A248F9" w:rsidRPr="00F53882">
        <w:rPr>
          <w:b/>
          <w:bCs/>
          <w:color w:val="231F20"/>
          <w:spacing w:val="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s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ci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aţ</w:t>
      </w:r>
      <w:r w:rsidR="00A248F9" w:rsidRPr="00F53882">
        <w:rPr>
          <w:b/>
          <w:bCs/>
          <w:color w:val="231F20"/>
          <w:sz w:val="19"/>
          <w:szCs w:val="19"/>
        </w:rPr>
        <w:t>iilor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profe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s</w:t>
      </w:r>
      <w:r w:rsidR="00A248F9" w:rsidRPr="00F53882">
        <w:rPr>
          <w:b/>
          <w:bCs/>
          <w:color w:val="231F20"/>
          <w:sz w:val="19"/>
          <w:szCs w:val="19"/>
        </w:rPr>
        <w:t>ionale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ş</w:t>
      </w:r>
      <w:r w:rsidR="00A248F9" w:rsidRPr="00F53882">
        <w:rPr>
          <w:b/>
          <w:bCs/>
          <w:color w:val="231F20"/>
          <w:sz w:val="19"/>
          <w:szCs w:val="19"/>
        </w:rPr>
        <w:t>i</w:t>
      </w:r>
      <w:r w:rsidR="00A248F9" w:rsidRPr="00F53882">
        <w:rPr>
          <w:b/>
          <w:bCs/>
          <w:color w:val="231F20"/>
          <w:spacing w:val="6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an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g</w:t>
      </w:r>
      <w:r w:rsidR="00A248F9" w:rsidRPr="00F53882">
        <w:rPr>
          <w:b/>
          <w:bCs/>
          <w:color w:val="231F20"/>
          <w:sz w:val="19"/>
          <w:szCs w:val="19"/>
        </w:rPr>
        <w:t>aj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a</w:t>
      </w:r>
      <w:r w:rsidR="00A248F9" w:rsidRPr="00F53882">
        <w:rPr>
          <w:b/>
          <w:bCs/>
          <w:color w:val="231F20"/>
          <w:sz w:val="19"/>
          <w:szCs w:val="19"/>
        </w:rPr>
        <w:t>t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ri</w:t>
      </w:r>
      <w:r w:rsidR="00A248F9"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repre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z</w:t>
      </w:r>
      <w:r w:rsidR="00A248F9" w:rsidRPr="00F53882">
        <w:rPr>
          <w:b/>
          <w:bCs/>
          <w:color w:val="231F20"/>
          <w:sz w:val="19"/>
          <w:szCs w:val="19"/>
        </w:rPr>
        <w:t>entativi</w:t>
      </w:r>
      <w:r w:rsidR="00A248F9" w:rsidRPr="00F53882">
        <w:rPr>
          <w:b/>
          <w:bCs/>
          <w:color w:val="231F20"/>
          <w:spacing w:val="24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din</w:t>
      </w:r>
      <w:r w:rsidR="00A248F9" w:rsidRPr="00F53882">
        <w:rPr>
          <w:b/>
          <w:bCs/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domen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ul</w:t>
      </w:r>
      <w:r w:rsidR="00A248F9" w:rsidRPr="00F53882">
        <w:rPr>
          <w:b/>
          <w:bCs/>
          <w:color w:val="231F20"/>
          <w:spacing w:val="1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f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e</w:t>
      </w:r>
      <w:r w:rsidR="00A248F9" w:rsidRPr="00F53882">
        <w:rPr>
          <w:b/>
          <w:bCs/>
          <w:color w:val="231F20"/>
          <w:sz w:val="19"/>
          <w:szCs w:val="19"/>
        </w:rPr>
        <w:t>rent</w:t>
      </w:r>
      <w:r w:rsidR="00A248F9" w:rsidRPr="00F53882">
        <w:rPr>
          <w:b/>
          <w:bCs/>
          <w:color w:val="231F20"/>
          <w:spacing w:val="1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w w:val="102"/>
          <w:sz w:val="19"/>
          <w:szCs w:val="19"/>
        </w:rPr>
        <w:t>pr</w:t>
      </w:r>
      <w:r w:rsidR="00A248F9" w:rsidRPr="00F53882">
        <w:rPr>
          <w:b/>
          <w:bCs/>
          <w:color w:val="231F20"/>
          <w:spacing w:val="-2"/>
          <w:w w:val="102"/>
          <w:sz w:val="19"/>
          <w:szCs w:val="19"/>
        </w:rPr>
        <w:t>o</w:t>
      </w:r>
      <w:r w:rsidR="00A248F9" w:rsidRPr="00F53882">
        <w:rPr>
          <w:b/>
          <w:bCs/>
          <w:color w:val="231F20"/>
          <w:w w:val="102"/>
          <w:sz w:val="19"/>
          <w:szCs w:val="19"/>
        </w:rPr>
        <w:t>gramului</w:t>
      </w:r>
    </w:p>
    <w:p w:rsidR="00A248F9" w:rsidRPr="00F53882" w:rsidRDefault="00021C8F" w:rsidP="00134ACC">
      <w:pPr>
        <w:spacing w:before="22" w:line="212" w:lineRule="exact"/>
        <w:ind w:left="561" w:right="-20" w:hanging="21"/>
        <w:jc w:val="both"/>
        <w:rPr>
          <w:sz w:val="20"/>
          <w:szCs w:val="20"/>
        </w:rPr>
      </w:pPr>
      <w:r>
        <w:rPr>
          <w:color w:val="231F20"/>
          <w:position w:val="-1"/>
          <w:sz w:val="19"/>
          <w:szCs w:val="19"/>
        </w:rPr>
        <w:lastRenderedPageBreak/>
        <w:t xml:space="preserve">Conţinutul cursului şi seminarului este structurat conform unor concepte şi unei metodologii actuale şi relevante în </w:t>
      </w:r>
      <w:r w:rsidR="00AC63F9">
        <w:rPr>
          <w:color w:val="231F20"/>
          <w:position w:val="-1"/>
          <w:sz w:val="19"/>
          <w:szCs w:val="19"/>
        </w:rPr>
        <w:t xml:space="preserve">proiectele de </w:t>
      </w:r>
      <w:r w:rsidR="0011498D">
        <w:rPr>
          <w:color w:val="231F20"/>
          <w:position w:val="-1"/>
          <w:sz w:val="19"/>
          <w:szCs w:val="19"/>
        </w:rPr>
        <w:t>analiz</w:t>
      </w:r>
      <w:r w:rsidR="00AC63F9">
        <w:rPr>
          <w:color w:val="231F20"/>
          <w:position w:val="-1"/>
          <w:sz w:val="19"/>
          <w:szCs w:val="19"/>
        </w:rPr>
        <w:t>ă</w:t>
      </w:r>
      <w:r w:rsidR="0011498D">
        <w:rPr>
          <w:color w:val="231F20"/>
          <w:position w:val="-1"/>
          <w:sz w:val="19"/>
          <w:szCs w:val="19"/>
        </w:rPr>
        <w:t xml:space="preserve"> și prognoz</w:t>
      </w:r>
      <w:r w:rsidR="00AC63F9">
        <w:rPr>
          <w:color w:val="231F20"/>
          <w:position w:val="-1"/>
          <w:sz w:val="19"/>
          <w:szCs w:val="19"/>
        </w:rPr>
        <w:t>ă</w:t>
      </w:r>
      <w:r w:rsidR="0011498D">
        <w:rPr>
          <w:color w:val="231F20"/>
          <w:position w:val="-1"/>
          <w:sz w:val="19"/>
          <w:szCs w:val="19"/>
        </w:rPr>
        <w:t xml:space="preserve"> teritorială</w:t>
      </w:r>
      <w:r>
        <w:rPr>
          <w:color w:val="231F20"/>
          <w:position w:val="-1"/>
          <w:sz w:val="19"/>
          <w:szCs w:val="19"/>
        </w:rPr>
        <w:t xml:space="preserve">, asigurând studenţilor formarea abilităţilor de integrare în echipe </w:t>
      </w:r>
      <w:r w:rsidR="00F107E2" w:rsidRPr="00F107E2">
        <w:rPr>
          <w:sz w:val="18"/>
          <w:szCs w:val="18"/>
        </w:rPr>
        <w:t>pluridisciplinare de elaborare a documenta</w:t>
      </w:r>
      <w:r>
        <w:rPr>
          <w:sz w:val="18"/>
          <w:szCs w:val="18"/>
        </w:rPr>
        <w:t>ţ</w:t>
      </w:r>
      <w:r w:rsidR="00F107E2" w:rsidRPr="00F107E2">
        <w:rPr>
          <w:sz w:val="18"/>
          <w:szCs w:val="18"/>
        </w:rPr>
        <w:t xml:space="preserve">iilor </w:t>
      </w:r>
      <w:r>
        <w:rPr>
          <w:sz w:val="18"/>
          <w:szCs w:val="18"/>
        </w:rPr>
        <w:t xml:space="preserve">în domeniu şi a </w:t>
      </w:r>
      <w:r w:rsidR="00F107E2" w:rsidRPr="00F107E2">
        <w:rPr>
          <w:sz w:val="18"/>
          <w:szCs w:val="18"/>
        </w:rPr>
        <w:t>studiilor sectoriale</w:t>
      </w:r>
      <w:r w:rsidR="00430E6C" w:rsidRPr="00430E6C">
        <w:rPr>
          <w:sz w:val="18"/>
          <w:szCs w:val="18"/>
        </w:rPr>
        <w:pict>
          <v:group id="_x0000_s1042" style="position:absolute;left:0;text-align:left;margin-left:79.9pt;margin-top:2.75pt;width:476.95pt;height:48.9pt;z-index:-251657728;mso-position-horizontal-relative:page;mso-position-vertical-relative:text" coordorigin="1635,482" coordsize="9579,934">
            <v:group id="_x0000_s1043" style="position:absolute;left:1640;top:488;width:9568;height:2" coordorigin="1640,488" coordsize="9568,2">
              <v:shape id="_x0000_s1044" style="position:absolute;left:1640;top:488;width:9568;height:2" coordorigin="1640,488" coordsize="9568,0" path="m1640,488r9568,e" filled="f" strokecolor="#231f20" strokeweight=".58pt">
                <v:path arrowok="t"/>
              </v:shape>
            </v:group>
            <v:group id="_x0000_s1045" style="position:absolute;left:1645;top:492;width:2;height:918" coordorigin="1645,492" coordsize="2,918">
              <v:shape id="_x0000_s1046" style="position:absolute;left:1645;top:492;width:2;height:918" coordorigin="1645,492" coordsize="0,918" path="m1645,492r,918e" filled="f" strokecolor="#231f20" strokeweight=".58pt">
                <v:path arrowok="t"/>
              </v:shape>
            </v:group>
            <v:group id="_x0000_s1047" style="position:absolute;left:1640;top:1406;width:9568;height:2" coordorigin="1640,1406" coordsize="9568,2">
              <v:shape id="_x0000_s1048" style="position:absolute;left:1640;top:1406;width:9568;height:2" coordorigin="1640,1406" coordsize="9568,0" path="m1640,1406r9568,e" filled="f" strokecolor="#231f20" strokeweight=".20464mm">
                <v:path arrowok="t"/>
              </v:shape>
            </v:group>
            <v:group id="_x0000_s1049" style="position:absolute;left:11203;top:492;width:2;height:918" coordorigin="11203,492" coordsize="2,918">
              <v:shape id="_x0000_s1050" style="position:absolute;left:11203;top:492;width:2;height:918" coordorigin="11203,492" coordsize="0,918" path="m11203,492r,918e" filled="f" strokecolor="#231f20" strokeweight=".20464mm">
                <v:path arrowok="t"/>
              </v:shape>
            </v:group>
            <w10:wrap anchorx="page"/>
          </v:group>
        </w:pict>
      </w:r>
      <w:r>
        <w:rPr>
          <w:sz w:val="18"/>
          <w:szCs w:val="18"/>
        </w:rPr>
        <w:t>.</w:t>
      </w: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Default="00A248F9" w:rsidP="00A248F9">
      <w:pPr>
        <w:spacing w:line="200" w:lineRule="exact"/>
        <w:rPr>
          <w:sz w:val="20"/>
          <w:szCs w:val="20"/>
        </w:rPr>
      </w:pPr>
    </w:p>
    <w:p w:rsidR="00134ACC" w:rsidRPr="00F53882" w:rsidRDefault="00134ACC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1</w:t>
      </w:r>
      <w:r w:rsidRPr="00F53882">
        <w:rPr>
          <w:b/>
          <w:bCs/>
          <w:color w:val="231F20"/>
          <w:sz w:val="19"/>
          <w:szCs w:val="19"/>
        </w:rPr>
        <w:t>0.</w:t>
      </w:r>
      <w:r w:rsidRPr="00F53882">
        <w:rPr>
          <w:b/>
          <w:bCs/>
          <w:color w:val="231F20"/>
          <w:spacing w:val="7"/>
          <w:sz w:val="19"/>
          <w:szCs w:val="19"/>
        </w:rPr>
        <w:t xml:space="preserve"> 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E</w:t>
      </w:r>
      <w:r w:rsidRPr="00F53882">
        <w:rPr>
          <w:b/>
          <w:bCs/>
          <w:color w:val="231F20"/>
          <w:w w:val="102"/>
          <w:sz w:val="19"/>
          <w:szCs w:val="19"/>
        </w:rPr>
        <w:t>v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a</w:t>
      </w:r>
      <w:r w:rsidRPr="00F53882">
        <w:rPr>
          <w:b/>
          <w:bCs/>
          <w:color w:val="231F20"/>
          <w:w w:val="102"/>
          <w:sz w:val="19"/>
          <w:szCs w:val="19"/>
        </w:rPr>
        <w:t>l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u</w:t>
      </w:r>
      <w:r w:rsidRPr="00F53882">
        <w:rPr>
          <w:b/>
          <w:bCs/>
          <w:color w:val="231F20"/>
          <w:w w:val="102"/>
          <w:sz w:val="19"/>
          <w:szCs w:val="19"/>
        </w:rPr>
        <w:t>are</w:t>
      </w: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2626"/>
        <w:gridCol w:w="3501"/>
        <w:gridCol w:w="1401"/>
      </w:tblGrid>
      <w:tr w:rsidR="00A248F9" w:rsidRPr="00F53882">
        <w:trPr>
          <w:trHeight w:hRule="exact" w:val="457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493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p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act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v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ta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363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0.1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Cri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t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r</w:t>
            </w:r>
            <w:r w:rsidRPr="00F53882">
              <w:rPr>
                <w:color w:val="231F20"/>
                <w:sz w:val="19"/>
                <w:szCs w:val="19"/>
              </w:rPr>
              <w:t>ii</w:t>
            </w:r>
            <w:r w:rsidRPr="00F53882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v</w:t>
            </w:r>
            <w:r w:rsidRPr="00F53882">
              <w:rPr>
                <w:color w:val="231F20"/>
                <w:w w:val="102"/>
                <w:sz w:val="19"/>
                <w:szCs w:val="19"/>
              </w:rPr>
              <w:t>aluare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786" w:right="-20"/>
              <w:rPr>
                <w:sz w:val="19"/>
                <w:szCs w:val="19"/>
              </w:rPr>
            </w:pP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0</w:t>
            </w:r>
            <w:r w:rsidRPr="00F53882">
              <w:rPr>
                <w:color w:val="231F20"/>
                <w:sz w:val="19"/>
                <w:szCs w:val="19"/>
              </w:rPr>
              <w:t>.2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Me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t</w:t>
            </w:r>
            <w:r w:rsidRPr="00F53882">
              <w:rPr>
                <w:color w:val="231F20"/>
                <w:sz w:val="19"/>
                <w:szCs w:val="19"/>
              </w:rPr>
              <w:t>ode</w:t>
            </w:r>
            <w:r w:rsidRPr="00F53882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eval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line="246" w:lineRule="auto"/>
              <w:ind w:left="132" w:right="68" w:firstLine="49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10</w:t>
            </w:r>
            <w:r w:rsidRPr="00F53882">
              <w:rPr>
                <w:color w:val="231F20"/>
                <w:sz w:val="19"/>
                <w:szCs w:val="19"/>
              </w:rPr>
              <w:t>.3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nd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 xml:space="preserve">e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nota</w:t>
            </w:r>
            <w:r w:rsidRPr="00F53882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w w:val="102"/>
                <w:sz w:val="19"/>
                <w:szCs w:val="19"/>
              </w:rPr>
              <w:t>ă</w:t>
            </w:r>
          </w:p>
        </w:tc>
      </w:tr>
      <w:tr w:rsidR="007E7377" w:rsidRPr="00F53882" w:rsidTr="007E7377">
        <w:trPr>
          <w:trHeight w:val="1317"/>
        </w:trPr>
        <w:tc>
          <w:tcPr>
            <w:tcW w:w="20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7377" w:rsidRPr="00F53882" w:rsidRDefault="007E7377" w:rsidP="00FD66D5">
            <w:pPr>
              <w:spacing w:before="8" w:line="110" w:lineRule="exact"/>
              <w:rPr>
                <w:sz w:val="11"/>
                <w:szCs w:val="11"/>
              </w:rPr>
            </w:pPr>
          </w:p>
          <w:p w:rsidR="007E7377" w:rsidRPr="00F53882" w:rsidRDefault="007E7377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0.4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rs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2D3D5"/>
          </w:tcPr>
          <w:p w:rsidR="007E7377" w:rsidRDefault="007E7377" w:rsidP="00633E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Înţelegerea conceptelor </w:t>
            </w:r>
          </w:p>
          <w:p w:rsidR="007E7377" w:rsidRDefault="007E7377" w:rsidP="006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Corectitudinea cunoştinţelor</w:t>
            </w:r>
          </w:p>
          <w:p w:rsidR="007E7377" w:rsidRPr="00633ED9" w:rsidRDefault="007E7377" w:rsidP="006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Organizarea şi coerenţa conţinutului ştiinţific</w:t>
            </w:r>
          </w:p>
          <w:p w:rsidR="007E7377" w:rsidRPr="007E7377" w:rsidRDefault="007E7377" w:rsidP="00633E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Relaţionarea conceptelor cu studii de caz relevante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E7377" w:rsidRPr="004A22BC" w:rsidRDefault="007E7377" w:rsidP="00DD4AA0">
            <w:pPr>
              <w:rPr>
                <w:sz w:val="19"/>
                <w:szCs w:val="19"/>
              </w:rPr>
            </w:pPr>
            <w:r w:rsidRPr="004A22BC">
              <w:rPr>
                <w:sz w:val="19"/>
                <w:szCs w:val="19"/>
              </w:rPr>
              <w:t>Examinare scrisă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7E7377" w:rsidRPr="000A13B6" w:rsidRDefault="007E7377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Pr="000A13B6">
              <w:rPr>
                <w:sz w:val="18"/>
                <w:szCs w:val="18"/>
              </w:rPr>
              <w:t>%</w:t>
            </w:r>
          </w:p>
        </w:tc>
      </w:tr>
      <w:tr w:rsidR="007E7377" w:rsidRPr="00F53882" w:rsidTr="00273BE4">
        <w:trPr>
          <w:trHeight w:val="525"/>
        </w:trPr>
        <w:tc>
          <w:tcPr>
            <w:tcW w:w="2030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E7377" w:rsidRPr="00F53882" w:rsidRDefault="007E7377" w:rsidP="00FD66D5">
            <w:pPr>
              <w:spacing w:before="8" w:line="110" w:lineRule="exact"/>
              <w:rPr>
                <w:sz w:val="11"/>
                <w:szCs w:val="1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5"/>
            <w:vAlign w:val="center"/>
          </w:tcPr>
          <w:p w:rsidR="007E7377" w:rsidRDefault="00FE3293" w:rsidP="00273BE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Preocupare </w:t>
            </w:r>
            <w:r w:rsidR="00842568">
              <w:rPr>
                <w:sz w:val="19"/>
                <w:szCs w:val="19"/>
              </w:rPr>
              <w:t>pentru studiu</w:t>
            </w:r>
            <w:r w:rsidR="0081606F">
              <w:rPr>
                <w:sz w:val="19"/>
                <w:szCs w:val="19"/>
              </w:rPr>
              <w:t>l individual, conștiinciozitate</w:t>
            </w:r>
            <w:r w:rsidR="00842568">
              <w:rPr>
                <w:sz w:val="19"/>
                <w:szCs w:val="19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vAlign w:val="center"/>
          </w:tcPr>
          <w:p w:rsidR="007E7377" w:rsidRPr="004A22BC" w:rsidRDefault="00842568" w:rsidP="00DD4AA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Participarea activă la cursuri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7" w:rsidRDefault="007E7377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</w:tr>
      <w:tr w:rsidR="00A248F9" w:rsidRPr="00F53882" w:rsidTr="007E7377">
        <w:trPr>
          <w:trHeight w:hRule="exact" w:val="699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248F9" w:rsidRPr="00FA53A1" w:rsidRDefault="00A248F9" w:rsidP="00CA272F">
            <w:pPr>
              <w:ind w:left="100" w:right="-20"/>
              <w:rPr>
                <w:sz w:val="19"/>
                <w:szCs w:val="19"/>
              </w:rPr>
            </w:pPr>
            <w:r w:rsidRPr="00FA53A1">
              <w:rPr>
                <w:color w:val="231F20"/>
                <w:spacing w:val="-1"/>
                <w:sz w:val="19"/>
                <w:szCs w:val="19"/>
              </w:rPr>
              <w:t>1</w:t>
            </w:r>
            <w:r w:rsidRPr="00FA53A1">
              <w:rPr>
                <w:color w:val="231F20"/>
                <w:sz w:val="19"/>
                <w:szCs w:val="19"/>
              </w:rPr>
              <w:t>0</w:t>
            </w:r>
            <w:r w:rsidRPr="00FA53A1">
              <w:rPr>
                <w:color w:val="231F20"/>
                <w:spacing w:val="1"/>
                <w:sz w:val="19"/>
                <w:szCs w:val="19"/>
              </w:rPr>
              <w:t>.</w:t>
            </w:r>
            <w:r w:rsidRPr="00FA53A1">
              <w:rPr>
                <w:color w:val="231F20"/>
                <w:sz w:val="19"/>
                <w:szCs w:val="19"/>
              </w:rPr>
              <w:t>5</w:t>
            </w:r>
            <w:r w:rsidRPr="00FA53A1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S</w:t>
            </w:r>
            <w:r w:rsidRPr="00FA53A1">
              <w:rPr>
                <w:color w:val="231F20"/>
                <w:spacing w:val="2"/>
                <w:w w:val="102"/>
                <w:sz w:val="19"/>
                <w:szCs w:val="19"/>
              </w:rPr>
              <w:t>e</w:t>
            </w:r>
            <w:r w:rsidRPr="00FA53A1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A53A1">
              <w:rPr>
                <w:color w:val="231F20"/>
                <w:w w:val="102"/>
                <w:sz w:val="19"/>
                <w:szCs w:val="19"/>
              </w:rPr>
              <w:t>inar/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l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b</w:t>
            </w:r>
            <w:r w:rsidRPr="00FA53A1">
              <w:rPr>
                <w:color w:val="231F20"/>
                <w:w w:val="102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A53A1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A248F9" w:rsidRPr="00FA53A1" w:rsidRDefault="00895727" w:rsidP="00AC63F9">
            <w:pPr>
              <w:rPr>
                <w:sz w:val="19"/>
                <w:szCs w:val="19"/>
              </w:rPr>
            </w:pPr>
            <w:r w:rsidRPr="00FA53A1">
              <w:rPr>
                <w:sz w:val="19"/>
                <w:szCs w:val="19"/>
              </w:rPr>
              <w:t xml:space="preserve">Cunoașterea </w:t>
            </w:r>
            <w:r w:rsidR="00AC63F9">
              <w:rPr>
                <w:sz w:val="19"/>
                <w:szCs w:val="19"/>
              </w:rPr>
              <w:t>metodelor de analiză și prognoză teritorială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248F9" w:rsidRPr="00FA53A1" w:rsidRDefault="00336E6A" w:rsidP="00446D7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Prezentări și susțineri orale ale unor lucrări/esee întocmite pe parcursul semestrului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248F9" w:rsidRPr="000A13B6" w:rsidRDefault="00644AD2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6993" w:rsidRPr="00FA53A1">
              <w:rPr>
                <w:sz w:val="18"/>
                <w:szCs w:val="18"/>
              </w:rPr>
              <w:t>0 %</w:t>
            </w:r>
          </w:p>
        </w:tc>
      </w:tr>
      <w:tr w:rsidR="00A248F9" w:rsidRPr="00F53882">
        <w:trPr>
          <w:trHeight w:hRule="exact" w:val="233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0.6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Sta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n</w:t>
            </w:r>
            <w:r w:rsidRPr="00F53882">
              <w:rPr>
                <w:color w:val="231F20"/>
                <w:sz w:val="19"/>
                <w:szCs w:val="19"/>
              </w:rPr>
              <w:t>da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r</w:t>
            </w:r>
            <w:r w:rsidRPr="00F53882">
              <w:rPr>
                <w:color w:val="231F20"/>
                <w:sz w:val="19"/>
                <w:szCs w:val="19"/>
              </w:rPr>
              <w:t>d</w:t>
            </w:r>
            <w:r w:rsidRPr="00F53882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2"/>
                <w:sz w:val="19"/>
                <w:szCs w:val="19"/>
              </w:rPr>
              <w:t>m</w:t>
            </w:r>
            <w:r w:rsidRPr="00F53882">
              <w:rPr>
                <w:color w:val="231F20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nţ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ă</w:t>
            </w:r>
          </w:p>
        </w:tc>
      </w:tr>
      <w:tr w:rsidR="00A248F9" w:rsidRPr="00F53882">
        <w:trPr>
          <w:trHeight w:hRule="exact" w:val="677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183938" w:rsidP="00FD3FA5">
            <w:pPr>
              <w:spacing w:before="15"/>
              <w:ind w:right="-20"/>
              <w:rPr>
                <w:sz w:val="19"/>
                <w:szCs w:val="19"/>
              </w:rPr>
            </w:pPr>
            <w:r>
              <w:rPr>
                <w:spacing w:val="-2"/>
                <w:sz w:val="18"/>
                <w:szCs w:val="18"/>
              </w:rPr>
              <w:t xml:space="preserve">Realizarea unei lucrări/eseu </w:t>
            </w:r>
            <w:r w:rsidR="00195315">
              <w:rPr>
                <w:spacing w:val="-2"/>
                <w:sz w:val="18"/>
                <w:szCs w:val="18"/>
              </w:rPr>
              <w:t xml:space="preserve">care să evidenţieze capacităţi de analiză, sinteză si originalitate, precum şi cunoaşterea aspectelor teoretice şi metodologice necesare </w:t>
            </w:r>
            <w:r w:rsidR="00777656">
              <w:rPr>
                <w:spacing w:val="-2"/>
                <w:sz w:val="18"/>
                <w:szCs w:val="18"/>
              </w:rPr>
              <w:t>analiz</w:t>
            </w:r>
            <w:r w:rsidR="00FD3FA5">
              <w:rPr>
                <w:spacing w:val="-2"/>
                <w:sz w:val="18"/>
                <w:szCs w:val="18"/>
              </w:rPr>
              <w:t>elor</w:t>
            </w:r>
            <w:r w:rsidR="00777656">
              <w:rPr>
                <w:spacing w:val="-2"/>
                <w:sz w:val="18"/>
                <w:szCs w:val="18"/>
              </w:rPr>
              <w:t xml:space="preserve"> și prognoz</w:t>
            </w:r>
            <w:r w:rsidR="00FD3FA5">
              <w:rPr>
                <w:spacing w:val="-2"/>
                <w:sz w:val="18"/>
                <w:szCs w:val="18"/>
              </w:rPr>
              <w:t>elor</w:t>
            </w:r>
            <w:r w:rsidR="00777656">
              <w:rPr>
                <w:spacing w:val="-2"/>
                <w:sz w:val="18"/>
                <w:szCs w:val="18"/>
              </w:rPr>
              <w:t xml:space="preserve"> teritorial</w:t>
            </w:r>
            <w:r w:rsidR="00FD3FA5">
              <w:rPr>
                <w:spacing w:val="-2"/>
                <w:sz w:val="18"/>
                <w:szCs w:val="18"/>
              </w:rPr>
              <w:t>e</w:t>
            </w:r>
            <w:r w:rsidR="00777656">
              <w:rPr>
                <w:spacing w:val="-2"/>
                <w:sz w:val="18"/>
                <w:szCs w:val="18"/>
              </w:rPr>
              <w:t>.</w:t>
            </w:r>
          </w:p>
        </w:tc>
      </w:tr>
    </w:tbl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15" w:line="220" w:lineRule="exact"/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 xml:space="preserve">Data completării             </w:t>
      </w:r>
      <w:r>
        <w:rPr>
          <w:sz w:val="22"/>
          <w:szCs w:val="22"/>
        </w:rPr>
        <w:tab/>
        <w:t xml:space="preserve">     S</w:t>
      </w:r>
      <w:r w:rsidRPr="00AC4C1D">
        <w:rPr>
          <w:sz w:val="22"/>
          <w:szCs w:val="22"/>
        </w:rPr>
        <w:t>emnătura titularului de curs                Semnătura titularului de seminar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AC4C1D">
        <w:rPr>
          <w:sz w:val="22"/>
          <w:szCs w:val="22"/>
        </w:rPr>
        <w:t>Șef lucr. dr. MOLDOVAN S. Ciprian</w:t>
      </w:r>
      <w:r w:rsidRPr="00AC4C1D">
        <w:rPr>
          <w:sz w:val="22"/>
          <w:szCs w:val="22"/>
        </w:rPr>
        <w:tab/>
        <w:t>Șef lucr. dr. MOLDOVAN S. Ciprian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.......</w:t>
      </w:r>
      <w:r w:rsidR="001013CF">
        <w:rPr>
          <w:sz w:val="22"/>
          <w:szCs w:val="22"/>
        </w:rPr>
        <w:t>30</w:t>
      </w:r>
      <w:r w:rsidRPr="00AC4C1D">
        <w:rPr>
          <w:sz w:val="22"/>
          <w:szCs w:val="22"/>
        </w:rPr>
        <w:t>.0</w:t>
      </w:r>
      <w:r w:rsidR="001013CF">
        <w:rPr>
          <w:sz w:val="22"/>
          <w:szCs w:val="22"/>
        </w:rPr>
        <w:t>4</w:t>
      </w:r>
      <w:r w:rsidRPr="00AC4C1D">
        <w:rPr>
          <w:sz w:val="22"/>
          <w:szCs w:val="22"/>
        </w:rPr>
        <w:t>.20</w:t>
      </w:r>
      <w:r w:rsidR="001013CF">
        <w:rPr>
          <w:sz w:val="22"/>
          <w:szCs w:val="22"/>
        </w:rPr>
        <w:t>20</w:t>
      </w:r>
      <w:r w:rsidRPr="00AC4C1D">
        <w:rPr>
          <w:sz w:val="22"/>
          <w:szCs w:val="22"/>
        </w:rPr>
        <w:t>.....                ...............................................                 ..................................................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Data avizării în departament                                                          Semnătura şefului de departament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  <w:t xml:space="preserve">      </w:t>
      </w:r>
      <w:r w:rsidR="00673374">
        <w:rPr>
          <w:sz w:val="22"/>
          <w:szCs w:val="22"/>
        </w:rPr>
        <w:t xml:space="preserve">  </w:t>
      </w:r>
      <w:r w:rsidRPr="00AC4C1D">
        <w:rPr>
          <w:sz w:val="22"/>
          <w:szCs w:val="22"/>
        </w:rPr>
        <w:t xml:space="preserve"> Conf. univ. dr. </w:t>
      </w:r>
      <w:r w:rsidR="00673374">
        <w:rPr>
          <w:sz w:val="22"/>
          <w:szCs w:val="22"/>
        </w:rPr>
        <w:t>MAN Titus-Cristian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......</w:t>
      </w:r>
      <w:r w:rsidR="001013CF">
        <w:rPr>
          <w:sz w:val="22"/>
          <w:szCs w:val="22"/>
        </w:rPr>
        <w:t>..................</w:t>
      </w:r>
      <w:r w:rsidRPr="00AC4C1D">
        <w:rPr>
          <w:sz w:val="22"/>
          <w:szCs w:val="22"/>
        </w:rPr>
        <w:t>......</w:t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="00673374">
        <w:rPr>
          <w:sz w:val="22"/>
          <w:szCs w:val="22"/>
        </w:rPr>
        <w:t xml:space="preserve">         </w:t>
      </w:r>
      <w:r w:rsidRPr="00AC4C1D">
        <w:rPr>
          <w:sz w:val="22"/>
          <w:szCs w:val="22"/>
        </w:rPr>
        <w:t xml:space="preserve">...................................................... </w:t>
      </w:r>
    </w:p>
    <w:p w:rsidR="00117061" w:rsidRDefault="00117061" w:rsidP="00AC4C1D">
      <w:pPr>
        <w:tabs>
          <w:tab w:val="left" w:pos="2580"/>
          <w:tab w:val="left" w:pos="6260"/>
        </w:tabs>
        <w:spacing w:before="35"/>
        <w:ind w:left="211" w:right="-20"/>
        <w:rPr>
          <w:sz w:val="18"/>
          <w:szCs w:val="18"/>
        </w:rPr>
      </w:pPr>
    </w:p>
    <w:sectPr w:rsidR="00117061" w:rsidSect="00117061">
      <w:pgSz w:w="11906" w:h="16838"/>
      <w:pgMar w:top="1418" w:right="1418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3D" w:rsidRDefault="0009653D">
      <w:r>
        <w:separator/>
      </w:r>
    </w:p>
  </w:endnote>
  <w:endnote w:type="continuationSeparator" w:id="1">
    <w:p w:rsidR="0009653D" w:rsidRDefault="0009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3D" w:rsidRDefault="0009653D">
      <w:r>
        <w:separator/>
      </w:r>
    </w:p>
  </w:footnote>
  <w:footnote w:type="continuationSeparator" w:id="1">
    <w:p w:rsidR="0009653D" w:rsidRDefault="0009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25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1A7E"/>
    <w:multiLevelType w:val="multilevel"/>
    <w:tmpl w:val="01B02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D1E29"/>
    <w:multiLevelType w:val="hybridMultilevel"/>
    <w:tmpl w:val="1FEC0B28"/>
    <w:lvl w:ilvl="0" w:tplc="3BB64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A4095"/>
    <w:multiLevelType w:val="hybridMultilevel"/>
    <w:tmpl w:val="9A923D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54CD7"/>
    <w:multiLevelType w:val="multilevel"/>
    <w:tmpl w:val="375E9B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D18FE"/>
    <w:multiLevelType w:val="hybridMultilevel"/>
    <w:tmpl w:val="05CE2A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B1711D0"/>
    <w:multiLevelType w:val="multilevel"/>
    <w:tmpl w:val="25940E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87E7B"/>
    <w:multiLevelType w:val="hybridMultilevel"/>
    <w:tmpl w:val="22CA298A"/>
    <w:lvl w:ilvl="0" w:tplc="039C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F73E9"/>
    <w:multiLevelType w:val="hybridMultilevel"/>
    <w:tmpl w:val="BDB0AC78"/>
    <w:lvl w:ilvl="0" w:tplc="02CEE048">
      <w:start w:val="1"/>
      <w:numFmt w:val="decimal"/>
      <w:lvlText w:val="%1."/>
      <w:lvlJc w:val="left"/>
      <w:pPr>
        <w:tabs>
          <w:tab w:val="num" w:pos="4501"/>
        </w:tabs>
        <w:ind w:left="4501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9">
    <w:nsid w:val="4F815661"/>
    <w:multiLevelType w:val="hybridMultilevel"/>
    <w:tmpl w:val="36E8AF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F3C42"/>
    <w:multiLevelType w:val="hybridMultilevel"/>
    <w:tmpl w:val="CF5227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17E9D"/>
    <w:multiLevelType w:val="hybridMultilevel"/>
    <w:tmpl w:val="562E7D18"/>
    <w:lvl w:ilvl="0" w:tplc="0418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2">
    <w:nsid w:val="5F8A6E3E"/>
    <w:multiLevelType w:val="hybridMultilevel"/>
    <w:tmpl w:val="068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35FEC"/>
    <w:multiLevelType w:val="hybridMultilevel"/>
    <w:tmpl w:val="78DAB9D4"/>
    <w:lvl w:ilvl="0" w:tplc="02CEE048">
      <w:start w:val="1"/>
      <w:numFmt w:val="decimal"/>
      <w:lvlText w:val="%1."/>
      <w:lvlJc w:val="left"/>
      <w:pPr>
        <w:tabs>
          <w:tab w:val="num" w:pos="4712"/>
        </w:tabs>
        <w:ind w:left="4712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4">
    <w:nsid w:val="78A51667"/>
    <w:multiLevelType w:val="hybridMultilevel"/>
    <w:tmpl w:val="2BF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F9"/>
    <w:rsid w:val="000008FA"/>
    <w:rsid w:val="00003B62"/>
    <w:rsid w:val="000076F9"/>
    <w:rsid w:val="00012709"/>
    <w:rsid w:val="000218AC"/>
    <w:rsid w:val="00021C8F"/>
    <w:rsid w:val="00046D9A"/>
    <w:rsid w:val="000564E2"/>
    <w:rsid w:val="0009653D"/>
    <w:rsid w:val="00096AA8"/>
    <w:rsid w:val="000A0A0D"/>
    <w:rsid w:val="000A7FBF"/>
    <w:rsid w:val="000B38C1"/>
    <w:rsid w:val="000B7161"/>
    <w:rsid w:val="000E1FD8"/>
    <w:rsid w:val="000E50CF"/>
    <w:rsid w:val="001013CF"/>
    <w:rsid w:val="00102678"/>
    <w:rsid w:val="0011498D"/>
    <w:rsid w:val="00117061"/>
    <w:rsid w:val="00121732"/>
    <w:rsid w:val="00134569"/>
    <w:rsid w:val="00134ACC"/>
    <w:rsid w:val="00135F8D"/>
    <w:rsid w:val="00142100"/>
    <w:rsid w:val="00142982"/>
    <w:rsid w:val="001648A0"/>
    <w:rsid w:val="00167459"/>
    <w:rsid w:val="001772AF"/>
    <w:rsid w:val="00183938"/>
    <w:rsid w:val="00194FF4"/>
    <w:rsid w:val="00195315"/>
    <w:rsid w:val="001A6C4B"/>
    <w:rsid w:val="001B69E1"/>
    <w:rsid w:val="001B7968"/>
    <w:rsid w:val="001C5ABE"/>
    <w:rsid w:val="001D092C"/>
    <w:rsid w:val="00204CC2"/>
    <w:rsid w:val="00224CF4"/>
    <w:rsid w:val="00241847"/>
    <w:rsid w:val="00244EB2"/>
    <w:rsid w:val="00250089"/>
    <w:rsid w:val="00252C20"/>
    <w:rsid w:val="0025301A"/>
    <w:rsid w:val="00273BE4"/>
    <w:rsid w:val="0029038E"/>
    <w:rsid w:val="002A3F3C"/>
    <w:rsid w:val="002B030A"/>
    <w:rsid w:val="002C1DA7"/>
    <w:rsid w:val="002E44A5"/>
    <w:rsid w:val="002F5C9A"/>
    <w:rsid w:val="002F7C1A"/>
    <w:rsid w:val="00336E6A"/>
    <w:rsid w:val="0034091B"/>
    <w:rsid w:val="00343339"/>
    <w:rsid w:val="00365BC9"/>
    <w:rsid w:val="0038513F"/>
    <w:rsid w:val="00390E63"/>
    <w:rsid w:val="00393A46"/>
    <w:rsid w:val="003943D5"/>
    <w:rsid w:val="00397500"/>
    <w:rsid w:val="003B2A58"/>
    <w:rsid w:val="003C047A"/>
    <w:rsid w:val="003C5340"/>
    <w:rsid w:val="003D31CE"/>
    <w:rsid w:val="003D6968"/>
    <w:rsid w:val="003F5C1E"/>
    <w:rsid w:val="003F5C7E"/>
    <w:rsid w:val="00417E81"/>
    <w:rsid w:val="00425AF5"/>
    <w:rsid w:val="00430E6C"/>
    <w:rsid w:val="00436993"/>
    <w:rsid w:val="00446D71"/>
    <w:rsid w:val="00482DE0"/>
    <w:rsid w:val="00486DA2"/>
    <w:rsid w:val="00490DB3"/>
    <w:rsid w:val="00492AC9"/>
    <w:rsid w:val="004E0E29"/>
    <w:rsid w:val="004E5CDB"/>
    <w:rsid w:val="004F5462"/>
    <w:rsid w:val="00516759"/>
    <w:rsid w:val="005251A1"/>
    <w:rsid w:val="005319A7"/>
    <w:rsid w:val="00534386"/>
    <w:rsid w:val="005345F0"/>
    <w:rsid w:val="00536B5B"/>
    <w:rsid w:val="0054751B"/>
    <w:rsid w:val="00582626"/>
    <w:rsid w:val="00583B79"/>
    <w:rsid w:val="0058781F"/>
    <w:rsid w:val="005A46DF"/>
    <w:rsid w:val="005C7603"/>
    <w:rsid w:val="005D396C"/>
    <w:rsid w:val="005D610C"/>
    <w:rsid w:val="005E72B0"/>
    <w:rsid w:val="00611C41"/>
    <w:rsid w:val="00617C81"/>
    <w:rsid w:val="00617E80"/>
    <w:rsid w:val="00633ED9"/>
    <w:rsid w:val="00644AD2"/>
    <w:rsid w:val="00645290"/>
    <w:rsid w:val="00645D3E"/>
    <w:rsid w:val="00672968"/>
    <w:rsid w:val="00673374"/>
    <w:rsid w:val="00673709"/>
    <w:rsid w:val="006774CE"/>
    <w:rsid w:val="006852C4"/>
    <w:rsid w:val="00687DE0"/>
    <w:rsid w:val="00690875"/>
    <w:rsid w:val="00697140"/>
    <w:rsid w:val="006D52F8"/>
    <w:rsid w:val="006F22B5"/>
    <w:rsid w:val="00703863"/>
    <w:rsid w:val="007318D8"/>
    <w:rsid w:val="00741920"/>
    <w:rsid w:val="00744B0B"/>
    <w:rsid w:val="00765212"/>
    <w:rsid w:val="00777656"/>
    <w:rsid w:val="0079496A"/>
    <w:rsid w:val="00797B81"/>
    <w:rsid w:val="007B094F"/>
    <w:rsid w:val="007C62F1"/>
    <w:rsid w:val="007E64FB"/>
    <w:rsid w:val="007E7377"/>
    <w:rsid w:val="007F3104"/>
    <w:rsid w:val="007F5B49"/>
    <w:rsid w:val="00811A4B"/>
    <w:rsid w:val="0081606F"/>
    <w:rsid w:val="00822B3F"/>
    <w:rsid w:val="00822D13"/>
    <w:rsid w:val="00832FFC"/>
    <w:rsid w:val="00842568"/>
    <w:rsid w:val="00845A70"/>
    <w:rsid w:val="00847B1A"/>
    <w:rsid w:val="00867491"/>
    <w:rsid w:val="00875D7F"/>
    <w:rsid w:val="00875EFE"/>
    <w:rsid w:val="008768A6"/>
    <w:rsid w:val="00876EDE"/>
    <w:rsid w:val="00880B6A"/>
    <w:rsid w:val="00895727"/>
    <w:rsid w:val="008A21BC"/>
    <w:rsid w:val="008A7097"/>
    <w:rsid w:val="008B0E71"/>
    <w:rsid w:val="008B42AE"/>
    <w:rsid w:val="008D34CA"/>
    <w:rsid w:val="008F063D"/>
    <w:rsid w:val="009113BC"/>
    <w:rsid w:val="00917AE4"/>
    <w:rsid w:val="00922124"/>
    <w:rsid w:val="009276E1"/>
    <w:rsid w:val="009329D0"/>
    <w:rsid w:val="00936722"/>
    <w:rsid w:val="009432FF"/>
    <w:rsid w:val="00953561"/>
    <w:rsid w:val="00955CFB"/>
    <w:rsid w:val="00984746"/>
    <w:rsid w:val="009847D3"/>
    <w:rsid w:val="00985610"/>
    <w:rsid w:val="00985B4E"/>
    <w:rsid w:val="0099192D"/>
    <w:rsid w:val="0099430A"/>
    <w:rsid w:val="00994C29"/>
    <w:rsid w:val="009A536E"/>
    <w:rsid w:val="009A5D31"/>
    <w:rsid w:val="009B2A2F"/>
    <w:rsid w:val="009E2F4C"/>
    <w:rsid w:val="009E5481"/>
    <w:rsid w:val="009F180B"/>
    <w:rsid w:val="00A03EB3"/>
    <w:rsid w:val="00A11F78"/>
    <w:rsid w:val="00A16DF2"/>
    <w:rsid w:val="00A248F9"/>
    <w:rsid w:val="00A306D2"/>
    <w:rsid w:val="00A45AE2"/>
    <w:rsid w:val="00A526BD"/>
    <w:rsid w:val="00A63B8D"/>
    <w:rsid w:val="00A656C3"/>
    <w:rsid w:val="00A70694"/>
    <w:rsid w:val="00A77DD8"/>
    <w:rsid w:val="00AC4C1D"/>
    <w:rsid w:val="00AC63F9"/>
    <w:rsid w:val="00AD4936"/>
    <w:rsid w:val="00AF1EB6"/>
    <w:rsid w:val="00B05721"/>
    <w:rsid w:val="00B0578C"/>
    <w:rsid w:val="00B42BFF"/>
    <w:rsid w:val="00B87435"/>
    <w:rsid w:val="00B94BBB"/>
    <w:rsid w:val="00B955A5"/>
    <w:rsid w:val="00B97EF6"/>
    <w:rsid w:val="00BA2278"/>
    <w:rsid w:val="00BA2305"/>
    <w:rsid w:val="00BA70FB"/>
    <w:rsid w:val="00BD19B0"/>
    <w:rsid w:val="00BD7684"/>
    <w:rsid w:val="00BE4FD2"/>
    <w:rsid w:val="00BE6AD1"/>
    <w:rsid w:val="00BE7712"/>
    <w:rsid w:val="00C00347"/>
    <w:rsid w:val="00C06DB0"/>
    <w:rsid w:val="00C46EDA"/>
    <w:rsid w:val="00C55930"/>
    <w:rsid w:val="00C618FF"/>
    <w:rsid w:val="00C6593C"/>
    <w:rsid w:val="00C70B21"/>
    <w:rsid w:val="00C87FB7"/>
    <w:rsid w:val="00CA09E5"/>
    <w:rsid w:val="00CA272F"/>
    <w:rsid w:val="00CA56EC"/>
    <w:rsid w:val="00CA74EB"/>
    <w:rsid w:val="00CB366B"/>
    <w:rsid w:val="00D00BFB"/>
    <w:rsid w:val="00D02A82"/>
    <w:rsid w:val="00D03FE8"/>
    <w:rsid w:val="00D15CBB"/>
    <w:rsid w:val="00D33A74"/>
    <w:rsid w:val="00D53968"/>
    <w:rsid w:val="00D5663B"/>
    <w:rsid w:val="00D60C46"/>
    <w:rsid w:val="00D863DA"/>
    <w:rsid w:val="00D9724B"/>
    <w:rsid w:val="00D97D91"/>
    <w:rsid w:val="00DB0E2B"/>
    <w:rsid w:val="00DD4AA0"/>
    <w:rsid w:val="00DE1DAC"/>
    <w:rsid w:val="00DE5F94"/>
    <w:rsid w:val="00DF10B9"/>
    <w:rsid w:val="00E309EB"/>
    <w:rsid w:val="00E469E3"/>
    <w:rsid w:val="00E55AB9"/>
    <w:rsid w:val="00E56A12"/>
    <w:rsid w:val="00E74847"/>
    <w:rsid w:val="00E82922"/>
    <w:rsid w:val="00E975D2"/>
    <w:rsid w:val="00EA4997"/>
    <w:rsid w:val="00EA6338"/>
    <w:rsid w:val="00EC4EDD"/>
    <w:rsid w:val="00EC782E"/>
    <w:rsid w:val="00ED56FA"/>
    <w:rsid w:val="00ED5ABD"/>
    <w:rsid w:val="00ED7B17"/>
    <w:rsid w:val="00F067BF"/>
    <w:rsid w:val="00F107E2"/>
    <w:rsid w:val="00F33700"/>
    <w:rsid w:val="00F40CF1"/>
    <w:rsid w:val="00F453C4"/>
    <w:rsid w:val="00F71CAC"/>
    <w:rsid w:val="00F92A0D"/>
    <w:rsid w:val="00FA2BAB"/>
    <w:rsid w:val="00FA53A1"/>
    <w:rsid w:val="00FA72BF"/>
    <w:rsid w:val="00FB0EDE"/>
    <w:rsid w:val="00FC5763"/>
    <w:rsid w:val="00FD3FA5"/>
    <w:rsid w:val="00FD66D5"/>
    <w:rsid w:val="00FE1FDC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F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2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rsid w:val="00797B81"/>
    <w:rPr>
      <w:color w:val="0000FF"/>
      <w:u w:val="single"/>
    </w:rPr>
  </w:style>
  <w:style w:type="character" w:styleId="Emphasis">
    <w:name w:val="Emphasis"/>
    <w:qFormat/>
    <w:rsid w:val="00797B81"/>
    <w:rPr>
      <w:i/>
      <w:iCs/>
    </w:rPr>
  </w:style>
  <w:style w:type="table" w:styleId="TableGrid">
    <w:name w:val="Table Grid"/>
    <w:basedOn w:val="TableNormal"/>
    <w:rsid w:val="007652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F94"/>
    <w:pPr>
      <w:ind w:left="720"/>
      <w:contextualSpacing/>
    </w:pPr>
  </w:style>
  <w:style w:type="character" w:styleId="FollowedHyperlink">
    <w:name w:val="FollowedHyperlink"/>
    <w:basedOn w:val="DefaultParagraphFont"/>
    <w:rsid w:val="00204CC2"/>
    <w:rPr>
      <w:color w:val="800080" w:themeColor="followedHyperlink"/>
      <w:u w:val="single"/>
    </w:rPr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BE7712"/>
    <w:rPr>
      <w:shd w:val="clear" w:color="auto" w:fill="FFFFFF"/>
    </w:rPr>
  </w:style>
  <w:style w:type="character" w:customStyle="1" w:styleId="MSGENFONTSTYLENAMETEMPLATEROLEMSGENFONTSTYLENAMEBYROLEFOOTNOTEMSGENFONTSTYLEMODIFERITALIC">
    <w:name w:val="MSG_EN_FONT_STYLE_NAME_TEMPLATE_ROLE MSG_EN_FONT_STYLE_NAME_BY_ROLE_FOOTNOTE + MSG_EN_FONT_STYLE_MODIFER_ITALIC"/>
    <w:basedOn w:val="MSGENFONTSTYLENAMETEMPLATEROLEMSGENFONTSTYLENAMEBYROLEFOOTNOTE"/>
    <w:rsid w:val="00BE77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FOOTNOTEMSGENFONTSTYLEMODIFERBOLD">
    <w:name w:val="MSG_EN_FONT_STYLE_NAME_TEMPLATE_ROLE MSG_EN_FONT_STYLE_NAME_BY_ROLE_FOOTNOTE + MSG_EN_FONT_STYLE_MODIFER_BOLD"/>
    <w:basedOn w:val="MSGENFONTSTYLENAMETEMPLATEROLEMSGENFONTSTYLENAMEBYROLEFOOTNOTE"/>
    <w:rsid w:val="00BE77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FOOTNOTEMSGENFONTSTYLEMODIFERNAMESimSun">
    <w:name w:val="MSG_EN_FONT_STYLE_NAME_TEMPLATE_ROLE MSG_EN_FONT_STYLE_NAME_BY_ROLE_FOOTNOTE + MSG_EN_FONT_STYLE_MODIFER_NAME SimSun"/>
    <w:basedOn w:val="MSGENFONTSTYLENAMETEMPLATEROLEMSGENFONTSTYLENAMEBYROLEFOOTNOTE"/>
    <w:rsid w:val="00BE7712"/>
    <w:rPr>
      <w:rFonts w:ascii="SimSun" w:eastAsia="SimSun" w:hAnsi="SimSun" w:cs="SimSu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FOOTNOTE2MSGENFONTSTYLEMODIFERNOTITALIC">
    <w:name w:val="MSG_EN_FONT_STYLE_NAME_TEMPLATE_ROLE_NUMBER MSG_EN_FONT_STYLE_NAME_BY_ROLE_FOOTNOTE 2 + MSG_EN_FONT_STYLE_MODIFER_NOT_ITALIC"/>
    <w:basedOn w:val="DefaultParagraphFont"/>
    <w:rsid w:val="00BE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BE7712"/>
    <w:pPr>
      <w:widowControl w:val="0"/>
      <w:shd w:val="clear" w:color="auto" w:fill="FFFFFF"/>
      <w:spacing w:line="418" w:lineRule="exact"/>
      <w:ind w:hanging="360"/>
    </w:pPr>
    <w:rPr>
      <w:sz w:val="20"/>
      <w:szCs w:val="20"/>
      <w:lang w:val="en-US" w:eastAsia="en-US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C00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00347"/>
    <w:rPr>
      <w:shd w:val="clear" w:color="auto" w:fill="FFFFFF"/>
    </w:rPr>
  </w:style>
  <w:style w:type="character" w:customStyle="1" w:styleId="MSGENFONTSTYLENAMETEMPLATEROLENUMBERMSGENFONTSTYLENAMEBYROLETEXT2MSGENFONTSTYLEMODIFERNAMESimSun">
    <w:name w:val="MSG_EN_FONT_STYLE_NAME_TEMPLATE_ROLE_NUMBER MSG_EN_FONT_STYLE_NAME_BY_ROLE_TEXT 2 + MSG_EN_FONT_STYLE_MODIFER_NAME SimSun"/>
    <w:aliases w:val="MSG_EN_FONT_STYLE_MODIFER_SCALING 20"/>
    <w:basedOn w:val="MSGENFONTSTYLENAMETEMPLATEROLENUMBERMSGENFONTSTYLENAMEBYROLETEXT2"/>
    <w:rsid w:val="00C00347"/>
    <w:rPr>
      <w:rFonts w:ascii="SimSun" w:eastAsia="SimSun" w:hAnsi="SimSun" w:cs="SimSu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003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rsid w:val="00C003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rsid w:val="00C00347"/>
    <w:rPr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7MSGENFONTSTYLEMODIFERNOTITALIC">
    <w:name w:val="MSG_EN_FONT_STYLE_NAME_TEMPLATE_ROLE_NUMBER MSG_EN_FONT_STYLE_NAME_BY_ROLE_TEXT 7 + MSG_EN_FONT_STYLE_MODIFER_NOT_ITALIC"/>
    <w:basedOn w:val="MSGENFONTSTYLENAMETEMPLATEROLENUMBERMSGENFONTSTYLENAMEBYROLETEXT7"/>
    <w:rsid w:val="00C003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7MSGENFONTSTYLEMODIFERBOLD">
    <w:name w:val="MSG_EN_FONT_STYLE_NAME_TEMPLATE_ROLE_NUMBER MSG_EN_FONT_STYLE_NAME_BY_ROLE_TEXT 7 + MSG_EN_FONT_STYLE_MODIFER_BOLD"/>
    <w:aliases w:val="MSG_EN_FONT_STYLE_MODIFER_NOT_ITALIC,MSG_EN_FONT_STYLE_MODIFER_SIZE 9,MSG_EN_FONT_STYLE_MODIFER_SCALING 30"/>
    <w:basedOn w:val="MSGENFONTSTYLENAMETEMPLATEROLENUMBERMSGENFONTSTYLENAMEBYROLETEXT7"/>
    <w:rsid w:val="00C003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70">
    <w:name w:val="MSG_EN_FONT_STYLE_NAME_TEMPLATE_ROLE_NUMBER MSG_EN_FONT_STYLE_NAME_BY_ROLE_TEXT 7"/>
    <w:basedOn w:val="MSGENFONTSTYLENAMETEMPLATEROLENUMBERMSGENFONTSTYLENAMEBYROLETEXT7"/>
    <w:rsid w:val="00C00347"/>
    <w:rPr>
      <w:rFonts w:ascii="Times New Roman" w:eastAsia="Times New Roman" w:hAnsi="Times New Roman" w:cs="Times New Roman"/>
      <w:color w:val="1B1B1B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00347"/>
    <w:pPr>
      <w:widowControl w:val="0"/>
      <w:shd w:val="clear" w:color="auto" w:fill="FFFFFF"/>
      <w:spacing w:after="600" w:line="274" w:lineRule="exact"/>
      <w:ind w:hanging="62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/centrul-de-marketing/" TargetMode="External"/><Relationship Id="rId13" Type="http://schemas.openxmlformats.org/officeDocument/2006/relationships/hyperlink" Target="http://www.mdra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HX1016/j.esd.2017.02.002" TargetMode="External"/><Relationship Id="rId12" Type="http://schemas.openxmlformats.org/officeDocument/2006/relationships/hyperlink" Target="http://mt.ro/web14/strategia-in-transporturi/master-plan-general-tran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p.ro/pls/legis/legis_pck.fra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Didactica</Company>
  <LinksUpToDate>false</LinksUpToDate>
  <CharactersWithSpaces>13740</CharactersWithSpaces>
  <SharedDoc>false</SharedDoc>
  <HLinks>
    <vt:vector size="30" baseType="variant"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http://www.mdrap.ro/</vt:lpwstr>
      </vt:variant>
      <vt:variant>
        <vt:lpwstr/>
      </vt:variant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http://mt.ro/web14/strategia-in-transporturi/master-plan-general-transport/</vt:lpwstr>
      </vt:variant>
      <vt:variant>
        <vt:lpwstr/>
      </vt:variant>
      <vt:variant>
        <vt:i4>1441912</vt:i4>
      </vt:variant>
      <vt:variant>
        <vt:i4>6</vt:i4>
      </vt:variant>
      <vt:variant>
        <vt:i4>0</vt:i4>
      </vt:variant>
      <vt:variant>
        <vt:i4>5</vt:i4>
      </vt:variant>
      <vt:variant>
        <vt:lpwstr>http://www.cdep.ro/pls/legis/legis_pck.frame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http://www.guv.ro/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Didactica</dc:creator>
  <cp:lastModifiedBy>CIPRIAN</cp:lastModifiedBy>
  <cp:revision>63</cp:revision>
  <dcterms:created xsi:type="dcterms:W3CDTF">2020-04-30T10:57:00Z</dcterms:created>
  <dcterms:modified xsi:type="dcterms:W3CDTF">2020-04-30T11:56:00Z</dcterms:modified>
</cp:coreProperties>
</file>