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1B" w:rsidRPr="00344859" w:rsidRDefault="00C6631B" w:rsidP="00344859">
      <w:r w:rsidRPr="00D7380B">
        <w:t xml:space="preserve">                                                                                                                                                                                         </w:t>
      </w:r>
    </w:p>
    <w:p w:rsidR="00A17C68" w:rsidRPr="00D7380B" w:rsidRDefault="00C6631B" w:rsidP="00344859">
      <w:pPr>
        <w:jc w:val="center"/>
        <w:rPr>
          <w:b/>
        </w:rPr>
      </w:pPr>
      <w:r w:rsidRPr="00D7380B">
        <w:rPr>
          <w:b/>
        </w:rPr>
        <w:t>FIŞA DISCIPLINEI</w:t>
      </w:r>
    </w:p>
    <w:p w:rsidR="009246D0" w:rsidRPr="00D7380B" w:rsidRDefault="009246D0" w:rsidP="00127E4A">
      <w:pPr>
        <w:rPr>
          <w:b/>
        </w:rPr>
      </w:pPr>
    </w:p>
    <w:p w:rsidR="0020622C" w:rsidRPr="00D7380B" w:rsidRDefault="0020622C" w:rsidP="00127E4A">
      <w:pPr>
        <w:rPr>
          <w:b/>
        </w:rPr>
      </w:pPr>
    </w:p>
    <w:p w:rsidR="00C6631B" w:rsidRPr="00D7380B" w:rsidRDefault="006A149B" w:rsidP="007953CF">
      <w:pPr>
        <w:ind w:left="-240"/>
        <w:rPr>
          <w:b/>
        </w:rPr>
      </w:pPr>
      <w:r w:rsidRPr="00D7380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D7380B" w:rsidTr="00C77EDC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D7380B" w:rsidRDefault="00810BDB" w:rsidP="00C6631B">
            <w:r w:rsidRPr="00D7380B">
              <w:t>Universitatea „Babeş-Bolyai”, Cluj-Napoca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6A149B" w:rsidRPr="00D7380B" w:rsidRDefault="00810BDB" w:rsidP="00C6631B">
            <w:r w:rsidRPr="00D7380B">
              <w:t>Facultatea de Geografie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 xml:space="preserve">1.3 </w:t>
            </w:r>
            <w:r w:rsidR="00810BDB" w:rsidRPr="00D7380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6A149B" w:rsidRPr="00D7380B" w:rsidRDefault="007F6248" w:rsidP="00C6631B">
            <w:r w:rsidRPr="007F6248">
              <w:t>Geografie Regională şi Planificare Teritorială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6A149B" w:rsidRPr="00D7380B" w:rsidRDefault="002C6E98" w:rsidP="00C6631B">
            <w:r w:rsidRPr="00D7380B">
              <w:t>Geografie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6A149B" w:rsidRPr="00D7380B" w:rsidRDefault="003F7C7A" w:rsidP="00C6631B">
            <w:r w:rsidRPr="00D7380B">
              <w:t>Licenţă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D7380B" w:rsidRDefault="007F6248" w:rsidP="00C6631B">
            <w:r w:rsidRPr="007F6248">
              <w:t>Planificare teritorială</w:t>
            </w:r>
          </w:p>
        </w:tc>
      </w:tr>
    </w:tbl>
    <w:p w:rsidR="006D53DA" w:rsidRPr="00D7380B" w:rsidRDefault="006D53DA" w:rsidP="00C6631B"/>
    <w:p w:rsidR="006A149B" w:rsidRPr="00D7380B" w:rsidRDefault="006A149B" w:rsidP="007953CF">
      <w:pPr>
        <w:ind w:left="-240"/>
        <w:rPr>
          <w:b/>
        </w:rPr>
      </w:pPr>
      <w:r w:rsidRPr="00D7380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953"/>
        <w:gridCol w:w="375"/>
        <w:gridCol w:w="603"/>
        <w:gridCol w:w="1801"/>
        <w:gridCol w:w="461"/>
        <w:gridCol w:w="2386"/>
        <w:gridCol w:w="633"/>
      </w:tblGrid>
      <w:tr w:rsidR="006A149B" w:rsidRPr="00C77EDC" w:rsidTr="00C77EDC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 xml:space="preserve">2.1 </w:t>
            </w:r>
            <w:r w:rsidR="0041278B" w:rsidRPr="00D7380B">
              <w:t>Denumirea disciplinei</w:t>
            </w:r>
          </w:p>
        </w:tc>
        <w:tc>
          <w:tcPr>
            <w:tcW w:w="721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C77EDC" w:rsidRDefault="007F6248" w:rsidP="00C6631B">
            <w:pPr>
              <w:rPr>
                <w:b/>
                <w:caps/>
              </w:rPr>
            </w:pPr>
            <w:r w:rsidRPr="007F6248">
              <w:rPr>
                <w:b/>
                <w:bCs/>
                <w:caps/>
                <w:lang w:val="it-IT"/>
              </w:rPr>
              <w:t>Proiectare teritorială</w:t>
            </w:r>
          </w:p>
        </w:tc>
      </w:tr>
      <w:tr w:rsidR="006A149B" w:rsidRPr="00C77EDC" w:rsidTr="00C77EDC">
        <w:tc>
          <w:tcPr>
            <w:tcW w:w="370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149B" w:rsidRPr="00D7380B" w:rsidRDefault="002A3345" w:rsidP="00C6631B">
            <w:r w:rsidRPr="00D7380B">
              <w:t>2.2 Titularul activităţilor de curs</w:t>
            </w:r>
          </w:p>
        </w:tc>
        <w:tc>
          <w:tcPr>
            <w:tcW w:w="625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D7380B" w:rsidRDefault="00821E25" w:rsidP="00AE0346">
            <w:r>
              <w:t>Șef lucr</w:t>
            </w:r>
            <w:r w:rsidR="003F7C7A" w:rsidRPr="00D7380B">
              <w:t>. dr.</w:t>
            </w:r>
            <w:r w:rsidR="00A46810" w:rsidRPr="00D7380B">
              <w:t xml:space="preserve"> </w:t>
            </w:r>
            <w:r w:rsidR="00AE0346" w:rsidRPr="00D7380B">
              <w:t>Viorel</w:t>
            </w:r>
            <w:r w:rsidR="00AE0346" w:rsidRPr="00C77EDC">
              <w:rPr>
                <w:caps/>
              </w:rPr>
              <w:t xml:space="preserve"> </w:t>
            </w:r>
            <w:r w:rsidR="00D1145D" w:rsidRPr="00C77EDC">
              <w:rPr>
                <w:caps/>
              </w:rPr>
              <w:t>Gligor</w:t>
            </w:r>
            <w:r w:rsidR="008E7738" w:rsidRPr="00D7380B">
              <w:t xml:space="preserve"> </w:t>
            </w:r>
          </w:p>
        </w:tc>
      </w:tr>
      <w:tr w:rsidR="006A149B" w:rsidRPr="00C77EDC" w:rsidTr="00C77EDC">
        <w:tc>
          <w:tcPr>
            <w:tcW w:w="370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149B" w:rsidRPr="00D7380B" w:rsidRDefault="007953CF" w:rsidP="00C6631B">
            <w:r w:rsidRPr="00D7380B">
              <w:t>2.3 Titularul activităţilor de seminar</w:t>
            </w:r>
          </w:p>
        </w:tc>
        <w:tc>
          <w:tcPr>
            <w:tcW w:w="625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D7380B" w:rsidRDefault="00821E25" w:rsidP="001A4956">
            <w:r w:rsidRPr="00821E25">
              <w:t xml:space="preserve">Șef lucr. dr. </w:t>
            </w:r>
            <w:r w:rsidR="00A26F6F">
              <w:t>Sandu-</w:t>
            </w:r>
            <w:r w:rsidR="007F6248" w:rsidRPr="007F6248">
              <w:t>Ciprian MOLDOVAN</w:t>
            </w:r>
          </w:p>
        </w:tc>
      </w:tr>
      <w:tr w:rsidR="006D53DA" w:rsidRPr="00C77EDC" w:rsidTr="00C77EDC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149B" w:rsidRPr="00D7380B" w:rsidRDefault="007953CF" w:rsidP="00D7380B">
            <w:r w:rsidRPr="00D7380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C77EDC" w:rsidRDefault="003F7C7A" w:rsidP="00D7380B">
            <w:pPr>
              <w:rPr>
                <w:b/>
              </w:rPr>
            </w:pPr>
            <w:r w:rsidRPr="00C77EDC">
              <w:rPr>
                <w:b/>
              </w:rPr>
              <w:t>III</w:t>
            </w:r>
          </w:p>
        </w:tc>
        <w:tc>
          <w:tcPr>
            <w:tcW w:w="16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D7380B" w:rsidRDefault="007953CF" w:rsidP="00D7380B">
            <w:r w:rsidRPr="00D7380B">
              <w:t>2.5 Semestrul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C77EDC" w:rsidRDefault="004C3597" w:rsidP="00695A7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bookmarkStart w:id="0" w:name="_GoBack"/>
            <w:bookmarkEnd w:id="0"/>
          </w:p>
        </w:tc>
        <w:tc>
          <w:tcPr>
            <w:tcW w:w="18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D7380B" w:rsidRDefault="007953CF" w:rsidP="00D7380B">
            <w:r w:rsidRPr="00D7380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C77EDC" w:rsidRDefault="00FF5409" w:rsidP="00D7380B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D7380B" w:rsidRDefault="007953CF" w:rsidP="00D7380B">
            <w:r w:rsidRPr="00D7380B">
              <w:t>2.7 Regimul disciplinei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49B" w:rsidRPr="00C77EDC" w:rsidRDefault="00943E25" w:rsidP="00C77EDC">
            <w:pPr>
              <w:ind w:left="-228" w:firstLine="228"/>
              <w:rPr>
                <w:b/>
              </w:rPr>
            </w:pPr>
            <w:r w:rsidRPr="00C77EDC">
              <w:rPr>
                <w:b/>
              </w:rPr>
              <w:t>O</w:t>
            </w:r>
            <w:r w:rsidR="00FF5409">
              <w:rPr>
                <w:b/>
              </w:rPr>
              <w:t>pt</w:t>
            </w:r>
          </w:p>
        </w:tc>
      </w:tr>
    </w:tbl>
    <w:p w:rsidR="006D53DA" w:rsidRPr="00D7380B" w:rsidRDefault="006D53DA" w:rsidP="006D53DA">
      <w:pPr>
        <w:rPr>
          <w:b/>
        </w:rPr>
      </w:pPr>
    </w:p>
    <w:p w:rsidR="00DB09EE" w:rsidRPr="00D7380B" w:rsidRDefault="00DB09EE" w:rsidP="00DB09EE">
      <w:pPr>
        <w:ind w:left="-240"/>
      </w:pPr>
      <w:r w:rsidRPr="00D7380B">
        <w:rPr>
          <w:b/>
        </w:rPr>
        <w:t xml:space="preserve">3. Timpul total estimat </w:t>
      </w:r>
      <w:r w:rsidRPr="00D7380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18"/>
        <w:gridCol w:w="418"/>
        <w:gridCol w:w="169"/>
        <w:gridCol w:w="1901"/>
        <w:gridCol w:w="709"/>
        <w:gridCol w:w="2690"/>
        <w:gridCol w:w="681"/>
      </w:tblGrid>
      <w:tr w:rsidR="00DB09EE" w:rsidRPr="00D7380B" w:rsidTr="00C77EDC"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DB09EE" w:rsidP="00DB09EE">
            <w:r w:rsidRPr="00D7380B">
              <w:t>3.1 Număr de ore pe săptămână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7F6248" w:rsidP="00C77EDC">
            <w:pPr>
              <w:jc w:val="center"/>
            </w:pPr>
            <w:r>
              <w:t>3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DB09EE" w:rsidP="00DB09EE">
            <w:r w:rsidRPr="00D7380B">
              <w:t>din care: 3.2 curs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3F7C7A" w:rsidP="00C77EDC">
            <w:pPr>
              <w:jc w:val="center"/>
            </w:pPr>
            <w:r w:rsidRPr="00D7380B">
              <w:t>2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DB09EE" w:rsidP="00DB09EE">
            <w:r w:rsidRPr="00D7380B">
              <w:t>3.3 seminar/laborator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09EE" w:rsidRPr="00D7380B" w:rsidRDefault="00FF5409" w:rsidP="00C77EDC">
            <w:pPr>
              <w:jc w:val="center"/>
            </w:pPr>
            <w:r>
              <w:t>1</w:t>
            </w:r>
          </w:p>
        </w:tc>
      </w:tr>
      <w:tr w:rsidR="00DB09EE" w:rsidRPr="00D7380B" w:rsidTr="00C77EDC">
        <w:tc>
          <w:tcPr>
            <w:tcW w:w="3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B09EE" w:rsidRPr="00D7380B" w:rsidRDefault="00DB09EE" w:rsidP="00DB09EE">
            <w:r w:rsidRPr="00D7380B">
              <w:t>3.4 Total ore din planul de învăţământ</w:t>
            </w:r>
          </w:p>
        </w:tc>
        <w:tc>
          <w:tcPr>
            <w:tcW w:w="53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D7380B" w:rsidRDefault="00AA0BBE" w:rsidP="00C77EDC">
            <w:pPr>
              <w:jc w:val="center"/>
            </w:pPr>
            <w:r>
              <w:t>48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D7380B" w:rsidRDefault="00DB09EE" w:rsidP="00B452C9">
            <w:r w:rsidRPr="00D7380B">
              <w:t>din care</w:t>
            </w:r>
            <w:r w:rsidR="00B452C9" w:rsidRPr="00D7380B">
              <w:t>: 3.5</w:t>
            </w:r>
            <w:r w:rsidRPr="00D7380B">
              <w:t xml:space="preserve"> curs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D7380B" w:rsidRDefault="00487B0B" w:rsidP="00C77EDC">
            <w:pPr>
              <w:jc w:val="center"/>
            </w:pPr>
            <w:r w:rsidRPr="00D7380B">
              <w:t>2</w:t>
            </w:r>
            <w:r w:rsidR="00AA0BBE">
              <w:t>4</w:t>
            </w:r>
          </w:p>
        </w:tc>
        <w:tc>
          <w:tcPr>
            <w:tcW w:w="2690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D7380B" w:rsidRDefault="00B452C9" w:rsidP="00B452C9">
            <w:r w:rsidRPr="00D7380B">
              <w:t>3.6</w:t>
            </w:r>
            <w:r w:rsidR="00DB09EE" w:rsidRPr="00D7380B">
              <w:t xml:space="preserve"> seminar/laborator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D7380B" w:rsidRDefault="00FF5409" w:rsidP="00C77EDC">
            <w:pPr>
              <w:jc w:val="center"/>
            </w:pPr>
            <w:r>
              <w:t>12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Distribuţia fondului de timp</w:t>
            </w: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D7380B" w:rsidRDefault="00DB09EE" w:rsidP="00C77EDC">
            <w:pPr>
              <w:jc w:val="center"/>
            </w:pPr>
            <w:r w:rsidRPr="00D7380B">
              <w:t>ore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Studiul după manual, suport de curs, bibliografie şi notiţe</w:t>
            </w: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FFFFFF"/>
          </w:tcPr>
          <w:p w:rsidR="00DB09EE" w:rsidRPr="00D7380B" w:rsidRDefault="00AA0BBE" w:rsidP="00C77EDC">
            <w:pPr>
              <w:jc w:val="center"/>
            </w:pPr>
            <w:r>
              <w:t>20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Documentare suplimentară în bibliotecă, pe platformele electronice de specialitate şi pe teren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D7380B" w:rsidRDefault="00ED216A" w:rsidP="00C77EDC">
            <w:pPr>
              <w:jc w:val="center"/>
            </w:pPr>
            <w:r w:rsidRPr="00D7380B">
              <w:t>1</w:t>
            </w:r>
            <w:r w:rsidR="00AA0BBE">
              <w:t>5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Pregătire seminarii/laboratoare, teme, referate, portofolii şi eseuri</w:t>
            </w: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D7380B" w:rsidRDefault="00ED216A" w:rsidP="00C77EDC">
            <w:pPr>
              <w:jc w:val="center"/>
            </w:pPr>
            <w:r w:rsidRPr="00D7380B">
              <w:t>10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Tutoriat</w:t>
            </w:r>
          </w:p>
        </w:tc>
        <w:tc>
          <w:tcPr>
            <w:tcW w:w="6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DB09EE" w:rsidRPr="00D7380B" w:rsidRDefault="00AA0BBE" w:rsidP="00C77EDC">
            <w:pPr>
              <w:jc w:val="center"/>
            </w:pPr>
            <w:r>
              <w:t>3</w:t>
            </w:r>
          </w:p>
        </w:tc>
      </w:tr>
      <w:tr w:rsidR="00D739E4" w:rsidRPr="00D7380B" w:rsidTr="00C77EDC">
        <w:tc>
          <w:tcPr>
            <w:tcW w:w="9279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39E4" w:rsidRPr="00D7380B" w:rsidRDefault="00D739E4" w:rsidP="00DB09EE">
            <w:r w:rsidRPr="00D7380B">
              <w:t>Examinări</w:t>
            </w:r>
          </w:p>
        </w:tc>
        <w:tc>
          <w:tcPr>
            <w:tcW w:w="68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39E4" w:rsidRPr="00D7380B" w:rsidRDefault="00AA0BBE" w:rsidP="00C77EDC">
            <w:pPr>
              <w:jc w:val="center"/>
            </w:pPr>
            <w:r>
              <w:t>4</w:t>
            </w:r>
          </w:p>
        </w:tc>
      </w:tr>
      <w:tr w:rsidR="00D739E4" w:rsidRPr="00D7380B" w:rsidTr="00C77EDC">
        <w:tc>
          <w:tcPr>
            <w:tcW w:w="927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39E4" w:rsidRPr="00D7380B" w:rsidRDefault="00D739E4" w:rsidP="00DB09EE">
            <w:r w:rsidRPr="00D7380B">
              <w:t xml:space="preserve">Alte activităţi </w:t>
            </w:r>
            <w:r w:rsidR="001F6BE4" w:rsidRPr="00D7380B">
              <w:t>...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39E4" w:rsidRPr="00D7380B" w:rsidRDefault="00ED216A" w:rsidP="00C77EDC">
            <w:pPr>
              <w:jc w:val="center"/>
            </w:pPr>
            <w:r w:rsidRPr="00D7380B">
              <w:t>-</w:t>
            </w:r>
          </w:p>
        </w:tc>
      </w:tr>
      <w:tr w:rsidR="00DB09EE" w:rsidRPr="00D7380B" w:rsidTr="00C77EDC">
        <w:tc>
          <w:tcPr>
            <w:tcW w:w="3392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77EDC" w:rsidRDefault="00B452C9" w:rsidP="00DB09EE">
            <w:pPr>
              <w:rPr>
                <w:b/>
              </w:rPr>
            </w:pPr>
            <w:r w:rsidRPr="00C77EDC">
              <w:rPr>
                <w:b/>
              </w:rPr>
              <w:t>3.7 Total ore studiu individual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77EDC" w:rsidRDefault="00AA0BBE" w:rsidP="00C77E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9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B09EE" w:rsidRPr="00D7380B" w:rsidRDefault="00DB09EE" w:rsidP="00DB09EE"/>
        </w:tc>
      </w:tr>
      <w:tr w:rsidR="00DB09EE" w:rsidRPr="00D7380B" w:rsidTr="00C77EDC">
        <w:tc>
          <w:tcPr>
            <w:tcW w:w="3392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77EDC" w:rsidRDefault="00B452C9" w:rsidP="00DB09EE">
            <w:pPr>
              <w:rPr>
                <w:b/>
              </w:rPr>
            </w:pPr>
            <w:r w:rsidRPr="00C77EDC">
              <w:rPr>
                <w:b/>
              </w:rPr>
              <w:t>3.8 Total ore pe semestru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77EDC" w:rsidRDefault="00943E25" w:rsidP="00E15DD4">
            <w:pPr>
              <w:jc w:val="center"/>
              <w:rPr>
                <w:b/>
              </w:rPr>
            </w:pPr>
            <w:r w:rsidRPr="00C77EDC">
              <w:rPr>
                <w:b/>
              </w:rPr>
              <w:t>1</w:t>
            </w:r>
            <w:r w:rsidR="00E15DD4">
              <w:rPr>
                <w:b/>
              </w:rPr>
              <w:t>25</w:t>
            </w:r>
          </w:p>
        </w:tc>
        <w:tc>
          <w:tcPr>
            <w:tcW w:w="5981" w:type="dxa"/>
            <w:gridSpan w:val="4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B09EE" w:rsidRPr="00D7380B" w:rsidRDefault="00DB09EE" w:rsidP="00DB09EE"/>
        </w:tc>
      </w:tr>
      <w:tr w:rsidR="00DB09EE" w:rsidRPr="00D7380B" w:rsidTr="00C77EDC">
        <w:tc>
          <w:tcPr>
            <w:tcW w:w="3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77EDC" w:rsidRDefault="00B452C9" w:rsidP="00DB09EE">
            <w:pPr>
              <w:rPr>
                <w:b/>
              </w:rPr>
            </w:pPr>
            <w:r w:rsidRPr="00C77EDC">
              <w:rPr>
                <w:b/>
              </w:rPr>
              <w:t>3.9 Numărul total de credite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C77EDC" w:rsidRDefault="00E15DD4" w:rsidP="00C77E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81" w:type="dxa"/>
            <w:gridSpan w:val="4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B09EE" w:rsidRPr="00D7380B" w:rsidRDefault="00DB09EE" w:rsidP="00DB09EE"/>
        </w:tc>
      </w:tr>
    </w:tbl>
    <w:p w:rsidR="00747D84" w:rsidRPr="00D7380B" w:rsidRDefault="00747D84" w:rsidP="00DB09EE">
      <w:pPr>
        <w:ind w:left="-240"/>
      </w:pPr>
    </w:p>
    <w:p w:rsidR="00F95EB6" w:rsidRPr="00D7380B" w:rsidRDefault="00F95EB6" w:rsidP="00DB09EE">
      <w:pPr>
        <w:ind w:left="-240"/>
      </w:pPr>
      <w:r w:rsidRPr="00D7380B">
        <w:rPr>
          <w:b/>
        </w:rPr>
        <w:t>4. Precondiţii</w:t>
      </w:r>
      <w:r w:rsidRPr="00D7380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D7380B" w:rsidTr="00C77EDC">
        <w:trPr>
          <w:trHeight w:val="1469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5EB6" w:rsidRPr="00D7380B" w:rsidRDefault="00F95EB6" w:rsidP="00DB09EE">
            <w:r w:rsidRPr="00D7380B">
              <w:t>4.1 de curriculum</w:t>
            </w:r>
          </w:p>
          <w:p w:rsidR="00F95EB6" w:rsidRPr="00D7380B" w:rsidRDefault="00F95EB6" w:rsidP="00DB09EE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622C" w:rsidRPr="00D7380B" w:rsidRDefault="006016A1" w:rsidP="00695A72">
            <w:pPr>
              <w:numPr>
                <w:ilvl w:val="0"/>
                <w:numId w:val="1"/>
              </w:numPr>
              <w:jc w:val="both"/>
            </w:pPr>
            <w:r w:rsidRPr="00D7380B">
              <w:t xml:space="preserve">Cunoştinţele însuşite prin aprofundarea conţinuturilor predate în cadrul disciplinelor </w:t>
            </w:r>
            <w:r w:rsidR="00695A72">
              <w:rPr>
                <w:i/>
              </w:rPr>
              <w:t>Instituții și legislație privind urbanismul și amenajarea teritorială</w:t>
            </w:r>
            <w:r w:rsidR="00104020">
              <w:rPr>
                <w:i/>
              </w:rPr>
              <w:t xml:space="preserve">, </w:t>
            </w:r>
            <w:r w:rsidRPr="00C77EDC">
              <w:rPr>
                <w:i/>
              </w:rPr>
              <w:t>Cadastru</w:t>
            </w:r>
            <w:r w:rsidR="00104020">
              <w:rPr>
                <w:i/>
                <w:iCs/>
              </w:rPr>
              <w:t xml:space="preserve">, </w:t>
            </w:r>
            <w:r w:rsidR="00B131E7">
              <w:rPr>
                <w:i/>
                <w:iCs/>
              </w:rPr>
              <w:t>Geografie</w:t>
            </w:r>
            <w:r w:rsidR="00104020">
              <w:rPr>
                <w:i/>
                <w:iCs/>
              </w:rPr>
              <w:t xml:space="preserve"> aplicată și planificarea teritorială</w:t>
            </w:r>
            <w:r w:rsidRPr="00C77EDC">
              <w:rPr>
                <w:i/>
                <w:iCs/>
              </w:rPr>
              <w:t xml:space="preserve"> </w:t>
            </w:r>
            <w:r w:rsidRPr="00D7380B">
              <w:t>facilitează înţelegerea şi accesibilitatea temelor propuse, iar în subsidiar, cursanţii îşi vor consolida baza conceptuală operaţională prin activarea şi valorificarea fondului</w:t>
            </w:r>
            <w:r w:rsidR="00B84523" w:rsidRPr="00D7380B">
              <w:t xml:space="preserve"> informaţional preexistent</w:t>
            </w:r>
            <w:r w:rsidR="00695A72">
              <w:t>.</w:t>
            </w:r>
          </w:p>
        </w:tc>
      </w:tr>
      <w:tr w:rsidR="00F95EB6" w:rsidRPr="00D7380B" w:rsidTr="00C77EDC"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5EB6" w:rsidRPr="00D7380B" w:rsidRDefault="00F95EB6" w:rsidP="00DB09EE">
            <w:r w:rsidRPr="00D7380B">
              <w:t>4.2 de competenţe</w:t>
            </w:r>
          </w:p>
          <w:p w:rsidR="00F95EB6" w:rsidRPr="00D7380B" w:rsidRDefault="00F95EB6" w:rsidP="00DB09EE"/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22C" w:rsidRPr="00D7380B" w:rsidRDefault="00B33EF9" w:rsidP="00C77EDC">
            <w:pPr>
              <w:numPr>
                <w:ilvl w:val="0"/>
                <w:numId w:val="1"/>
              </w:numPr>
              <w:jc w:val="both"/>
            </w:pPr>
            <w:r w:rsidRPr="00D7380B">
              <w:t>Continuitatea valorificării aplicative a cunoştinţelor dobândite permite o parcurgere graduală a capitolelor, în strânsă relaţie cu tematica disciplinelor anterior studiate</w:t>
            </w:r>
            <w:r w:rsidR="00344859">
              <w:t>.</w:t>
            </w:r>
          </w:p>
        </w:tc>
      </w:tr>
    </w:tbl>
    <w:p w:rsidR="00F606B1" w:rsidRPr="00D7380B" w:rsidRDefault="00F606B1" w:rsidP="002B6D66"/>
    <w:p w:rsidR="00F95EB6" w:rsidRPr="00D7380B" w:rsidRDefault="00F95EB6" w:rsidP="00DB09EE">
      <w:pPr>
        <w:ind w:left="-240"/>
      </w:pPr>
      <w:r w:rsidRPr="00D7380B">
        <w:rPr>
          <w:b/>
        </w:rPr>
        <w:t>5. Condiţii</w:t>
      </w:r>
      <w:r w:rsidRPr="00D7380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D7380B" w:rsidTr="00C77EDC"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5EB6" w:rsidRPr="00D7380B" w:rsidRDefault="00045E8C" w:rsidP="00DB09EE">
            <w:r w:rsidRPr="00D7380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5EB6" w:rsidRPr="00D7380B" w:rsidRDefault="00F363B8" w:rsidP="001822E1">
            <w:pPr>
              <w:numPr>
                <w:ilvl w:val="0"/>
                <w:numId w:val="1"/>
              </w:numPr>
              <w:jc w:val="both"/>
            </w:pPr>
            <w:r w:rsidRPr="00D7380B">
              <w:t>Sală dotată cu calculator/laptop, videoproiector şi software adecvat – GIS (ArcMap)</w:t>
            </w:r>
            <w:r w:rsidR="001D44F0">
              <w:t>.</w:t>
            </w:r>
          </w:p>
        </w:tc>
      </w:tr>
      <w:tr w:rsidR="00F95EB6" w:rsidRPr="00D7380B" w:rsidTr="00C77EDC"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5EB6" w:rsidRPr="00D7380B" w:rsidRDefault="00045E8C" w:rsidP="00DB09EE">
            <w:r w:rsidRPr="00D7380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5EB6" w:rsidRPr="00D7380B" w:rsidRDefault="00F363B8" w:rsidP="001822E1">
            <w:pPr>
              <w:numPr>
                <w:ilvl w:val="0"/>
                <w:numId w:val="1"/>
              </w:numPr>
              <w:jc w:val="both"/>
            </w:pPr>
            <w:r w:rsidRPr="00D7380B">
              <w:t>Sală echipată</w:t>
            </w:r>
            <w:r w:rsidR="0023027B">
              <w:t xml:space="preserve"> cu calculatoare, conexiune la i</w:t>
            </w:r>
            <w:r w:rsidRPr="00D7380B">
              <w:t xml:space="preserve">nternet, videoproiector şi programe de </w:t>
            </w:r>
            <w:r w:rsidRPr="00D7380B">
              <w:rPr>
                <w:noProof/>
              </w:rPr>
              <w:t>cartografiere digitală (</w:t>
            </w:r>
            <w:r w:rsidR="00F81291">
              <w:t>ArcMap</w:t>
            </w:r>
            <w:r w:rsidRPr="00D7380B">
              <w:rPr>
                <w:noProof/>
              </w:rPr>
              <w:t>)</w:t>
            </w:r>
            <w:r w:rsidR="001D44F0">
              <w:rPr>
                <w:noProof/>
              </w:rPr>
              <w:t>.</w:t>
            </w:r>
          </w:p>
        </w:tc>
      </w:tr>
    </w:tbl>
    <w:p w:rsidR="00F606B1" w:rsidRPr="00D7380B" w:rsidRDefault="00F606B1" w:rsidP="00747D84">
      <w:pPr>
        <w:shd w:val="clear" w:color="auto" w:fill="FFFFFF"/>
        <w:ind w:left="-240"/>
        <w:rPr>
          <w:b/>
        </w:rPr>
      </w:pPr>
      <w:r w:rsidRPr="00D7380B">
        <w:rPr>
          <w:b/>
        </w:rPr>
        <w:lastRenderedPageBreak/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972BF4" w:rsidRPr="00972BF4" w:rsidTr="00BA6D95">
        <w:trPr>
          <w:cantSplit/>
          <w:trHeight w:val="2955"/>
        </w:trPr>
        <w:tc>
          <w:tcPr>
            <w:tcW w:w="708" w:type="dxa"/>
            <w:shd w:val="clear" w:color="auto" w:fill="FFFFFF"/>
            <w:textDirection w:val="btLr"/>
            <w:vAlign w:val="center"/>
          </w:tcPr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shd w:val="clear" w:color="auto" w:fill="D9D9D9"/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shd w:val="clear" w:color="auto" w:fill="D9D9D9"/>
              <w:jc w:val="center"/>
              <w:rPr>
                <w:b/>
                <w:color w:val="000000" w:themeColor="text1"/>
              </w:rPr>
            </w:pPr>
            <w:r w:rsidRPr="00BA6D95">
              <w:rPr>
                <w:b/>
                <w:color w:val="000000" w:themeColor="text1"/>
              </w:rPr>
              <w:t>Competenţe profesionale</w:t>
            </w:r>
          </w:p>
          <w:p w:rsidR="00747D84" w:rsidRPr="00BA6D95" w:rsidRDefault="00747D84" w:rsidP="00C77EDC">
            <w:pPr>
              <w:shd w:val="clear" w:color="auto" w:fill="D9D9D9"/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2479A" w:rsidRPr="002F52D3" w:rsidRDefault="0062479A" w:rsidP="0062479A">
            <w:pPr>
              <w:numPr>
                <w:ilvl w:val="0"/>
                <w:numId w:val="1"/>
              </w:numPr>
              <w:jc w:val="both"/>
            </w:pPr>
            <w:r w:rsidRPr="002F52D3">
              <w:t xml:space="preserve">C1 </w:t>
            </w:r>
            <w:r>
              <w:t xml:space="preserve">Aplicarea principiilor multi- </w:t>
            </w:r>
            <w:r w:rsidR="000E0E06">
              <w:t>şi interdisciplinarităţii</w:t>
            </w:r>
            <w:r w:rsidRPr="002F52D3">
              <w:t xml:space="preserve"> în rea</w:t>
            </w:r>
            <w:r>
              <w:t>lizarea studiilor de proiectare</w:t>
            </w:r>
            <w:r w:rsidRPr="002F52D3">
              <w:t xml:space="preserve"> teritorială.</w:t>
            </w:r>
          </w:p>
          <w:p w:rsidR="0062479A" w:rsidRPr="002F52D3" w:rsidRDefault="0062479A" w:rsidP="0062479A">
            <w:pPr>
              <w:numPr>
                <w:ilvl w:val="0"/>
                <w:numId w:val="1"/>
              </w:numPr>
              <w:jc w:val="both"/>
            </w:pPr>
            <w:r>
              <w:t xml:space="preserve">C2 </w:t>
            </w:r>
            <w:r w:rsidRPr="002F52D3">
              <w:t>Folosirea TIC pentr</w:t>
            </w:r>
            <w:r>
              <w:t>u prelucrarea datelor empirice ş</w:t>
            </w:r>
            <w:r w:rsidRPr="002F52D3">
              <w:t>i pentru analiza lor.</w:t>
            </w:r>
          </w:p>
          <w:p w:rsidR="0062479A" w:rsidRPr="00580AA5" w:rsidRDefault="0062479A" w:rsidP="0062479A">
            <w:pPr>
              <w:numPr>
                <w:ilvl w:val="0"/>
                <w:numId w:val="1"/>
              </w:numPr>
              <w:jc w:val="both"/>
            </w:pPr>
            <w:r>
              <w:t xml:space="preserve">C3 </w:t>
            </w:r>
            <w:r w:rsidRPr="00580AA5">
              <w:t xml:space="preserve">Utilizarea cunoştinţelor de bază pentru explicarea </w:t>
            </w:r>
            <w:r w:rsidRPr="00B63FE2">
              <w:t>şi</w:t>
            </w:r>
            <w:r w:rsidRPr="00580AA5">
              <w:t xml:space="preserve"> interpretarea unor variate tipuri de concepte, situaţii, procese şi fenomene asociate domeniului</w:t>
            </w:r>
            <w:r>
              <w:t xml:space="preserve"> ATU</w:t>
            </w:r>
            <w:r w:rsidRPr="00580AA5">
              <w:t>.</w:t>
            </w:r>
          </w:p>
          <w:p w:rsidR="0062479A" w:rsidRPr="00327FB1" w:rsidRDefault="0062479A" w:rsidP="006247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C4 </w:t>
            </w:r>
            <w:r w:rsidRPr="002F52D3">
              <w:t>Realizarea unei diagnoze teritoriale pe baza cercetărilor şi fundamentarea politicilor de planificare teritorială</w:t>
            </w:r>
            <w:r>
              <w:t>.</w:t>
            </w:r>
          </w:p>
          <w:p w:rsidR="00747D84" w:rsidRPr="00BA6D95" w:rsidRDefault="0062479A" w:rsidP="00BA6D9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C5 </w:t>
            </w:r>
            <w:r w:rsidRPr="002F52D3">
              <w:t xml:space="preserve">Utilizarea adecvată a materialelor cartografice, </w:t>
            </w:r>
            <w:r w:rsidR="000E0E06">
              <w:t xml:space="preserve">a datelor </w:t>
            </w:r>
            <w:r>
              <w:t>statistice şi</w:t>
            </w:r>
            <w:r w:rsidR="000E0E06">
              <w:t xml:space="preserve"> </w:t>
            </w:r>
            <w:r w:rsidR="00BA6D95" w:rsidRPr="00BA6D95">
              <w:t xml:space="preserve">a programelor de cartografiere digitală în vederea efectuării analizelor funcţionale ale teritoriului, a gestionării optime a situaţiilor de risc şi a percepţiei relaţionale a spaţiului amenajat.  </w:t>
            </w:r>
          </w:p>
        </w:tc>
      </w:tr>
      <w:tr w:rsidR="00972BF4" w:rsidRPr="00972BF4" w:rsidTr="00C77EDC">
        <w:trPr>
          <w:cantSplit/>
          <w:trHeight w:val="1134"/>
        </w:trPr>
        <w:tc>
          <w:tcPr>
            <w:tcW w:w="708" w:type="dxa"/>
            <w:shd w:val="clear" w:color="auto" w:fill="FFFFFF"/>
            <w:textDirection w:val="btLr"/>
            <w:vAlign w:val="center"/>
          </w:tcPr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shd w:val="clear" w:color="auto" w:fill="D9D9D9"/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shd w:val="clear" w:color="auto" w:fill="D9D9D9"/>
              <w:jc w:val="center"/>
              <w:rPr>
                <w:b/>
                <w:color w:val="000000" w:themeColor="text1"/>
              </w:rPr>
            </w:pPr>
            <w:r w:rsidRPr="00BA6D95">
              <w:rPr>
                <w:b/>
                <w:color w:val="000000" w:themeColor="text1"/>
              </w:rPr>
              <w:t>Competenţe transversale</w:t>
            </w:r>
          </w:p>
          <w:p w:rsidR="00747D84" w:rsidRPr="00BA6D95" w:rsidRDefault="00747D84" w:rsidP="00C77EDC">
            <w:pPr>
              <w:shd w:val="clear" w:color="auto" w:fill="D9D9D9"/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  <w:p w:rsidR="00747D84" w:rsidRPr="00BA6D95" w:rsidRDefault="00747D84" w:rsidP="00C77E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BA6D95" w:rsidRDefault="00BA6D95" w:rsidP="00BA6D95">
            <w:pPr>
              <w:numPr>
                <w:ilvl w:val="0"/>
                <w:numId w:val="1"/>
              </w:numPr>
              <w:jc w:val="both"/>
            </w:pPr>
            <w:r w:rsidRPr="004E18D2">
              <w:t xml:space="preserve">CT1 </w:t>
            </w:r>
            <w:r w:rsidRPr="00E83111">
              <w:t>Formarea abilităţilor necesare cooperării multidisciplinare, comunicării şi edificării de relaţii parteneriale fundamentate pe aplicarea cunoştinţelor însuşite şi dezvoltarea raţionamentelor ştiinţifice transdisciplinare</w:t>
            </w:r>
            <w:r>
              <w:t>.</w:t>
            </w:r>
          </w:p>
          <w:p w:rsidR="00BA6D95" w:rsidRPr="00BA6D95" w:rsidRDefault="00BA6D95" w:rsidP="00BA6D95">
            <w:pPr>
              <w:numPr>
                <w:ilvl w:val="0"/>
                <w:numId w:val="1"/>
              </w:numPr>
              <w:jc w:val="both"/>
            </w:pPr>
            <w:r>
              <w:t xml:space="preserve">CT2 </w:t>
            </w:r>
            <w:r w:rsidRPr="004E18D2">
              <w:t xml:space="preserve">Abordarea integrată a elementelor structurate în ansambluri geosistemice şi aprofundarea procedeelor de </w:t>
            </w:r>
            <w:r w:rsidRPr="00327FB1">
              <w:rPr>
                <w:iCs/>
              </w:rPr>
              <w:t xml:space="preserve">cercetare operaţională </w:t>
            </w:r>
            <w:r w:rsidRPr="004E18D2">
              <w:t>cu ajutorul mijloacelor GIS</w:t>
            </w:r>
            <w:r>
              <w:t>.</w:t>
            </w:r>
          </w:p>
          <w:p w:rsidR="00747D84" w:rsidRPr="00BA6D95" w:rsidRDefault="00BA6D95" w:rsidP="00BA6D95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iCs/>
                <w:color w:val="FF0000"/>
              </w:rPr>
            </w:pPr>
            <w:r w:rsidRPr="00BA6D95">
              <w:rPr>
                <w:iCs/>
                <w:color w:val="000000" w:themeColor="text1"/>
              </w:rPr>
              <w:t>CT3</w:t>
            </w:r>
            <w:r w:rsidR="006A74E4" w:rsidRPr="00BA6D95">
              <w:rPr>
                <w:iCs/>
                <w:color w:val="000000" w:themeColor="text1"/>
              </w:rPr>
              <w:t xml:space="preserve"> Însuşirea principiilor moderne de analiză </w:t>
            </w:r>
            <w:r w:rsidRPr="00BA6D95">
              <w:rPr>
                <w:iCs/>
                <w:color w:val="000000" w:themeColor="text1"/>
              </w:rPr>
              <w:t xml:space="preserve">teritorială </w:t>
            </w:r>
            <w:r w:rsidR="006A74E4" w:rsidRPr="00BA6D95">
              <w:rPr>
                <w:iCs/>
                <w:color w:val="000000" w:themeColor="text1"/>
              </w:rPr>
              <w:t>privind studiile corelate folosite în i</w:t>
            </w:r>
            <w:r w:rsidR="00CA0E42" w:rsidRPr="00BA6D95">
              <w:rPr>
                <w:iCs/>
                <w:color w:val="000000" w:themeColor="text1"/>
              </w:rPr>
              <w:t>n</w:t>
            </w:r>
            <w:r w:rsidR="006A74E4" w:rsidRPr="00BA6D95">
              <w:rPr>
                <w:iCs/>
                <w:color w:val="000000" w:themeColor="text1"/>
              </w:rPr>
              <w:t>vestigaţiile regionale, în concordanţă cu scopul urmărit şi eficienţa aplicativă.</w:t>
            </w:r>
          </w:p>
        </w:tc>
      </w:tr>
    </w:tbl>
    <w:p w:rsidR="00831E46" w:rsidRPr="00972BF4" w:rsidRDefault="00831E46" w:rsidP="00747D84">
      <w:pPr>
        <w:rPr>
          <w:b/>
          <w:color w:val="FF0000"/>
        </w:rPr>
      </w:pPr>
    </w:p>
    <w:p w:rsidR="00F606B1" w:rsidRPr="00950D1E" w:rsidRDefault="00F606B1" w:rsidP="00DB09EE">
      <w:pPr>
        <w:ind w:left="-240"/>
        <w:rPr>
          <w:color w:val="000000" w:themeColor="text1"/>
        </w:rPr>
      </w:pPr>
      <w:r w:rsidRPr="00950D1E">
        <w:rPr>
          <w:b/>
          <w:color w:val="000000" w:themeColor="text1"/>
        </w:rPr>
        <w:t xml:space="preserve">7. Obiectivele disciplinei </w:t>
      </w:r>
      <w:r w:rsidRPr="00950D1E">
        <w:rPr>
          <w:color w:val="000000" w:themeColor="text1"/>
        </w:rPr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80"/>
        <w:gridCol w:w="7680"/>
      </w:tblGrid>
      <w:tr w:rsidR="00972BF4" w:rsidRPr="00972BF4" w:rsidTr="00C77EDC">
        <w:tc>
          <w:tcPr>
            <w:tcW w:w="2280" w:type="dxa"/>
            <w:shd w:val="clear" w:color="auto" w:fill="D9D9D9"/>
          </w:tcPr>
          <w:p w:rsidR="00F606B1" w:rsidRPr="00972BF4" w:rsidRDefault="00F606B1" w:rsidP="00DB09EE">
            <w:pPr>
              <w:rPr>
                <w:color w:val="FF0000"/>
              </w:rPr>
            </w:pPr>
            <w:r w:rsidRPr="00950D1E">
              <w:rPr>
                <w:color w:val="000000" w:themeColor="text1"/>
              </w:rPr>
              <w:t>7.1 Obiectivul general al disciplinei</w:t>
            </w:r>
          </w:p>
        </w:tc>
        <w:tc>
          <w:tcPr>
            <w:tcW w:w="7680" w:type="dxa"/>
            <w:shd w:val="clear" w:color="auto" w:fill="D9D9D9"/>
          </w:tcPr>
          <w:p w:rsidR="00F606B1" w:rsidRPr="00972BF4" w:rsidRDefault="00950D1E" w:rsidP="00217326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217326">
              <w:rPr>
                <w:color w:val="000000" w:themeColor="text1"/>
              </w:rPr>
              <w:t>A</w:t>
            </w:r>
            <w:r w:rsidR="00F37CA9" w:rsidRPr="00217326">
              <w:rPr>
                <w:color w:val="000000" w:themeColor="text1"/>
              </w:rPr>
              <w:t xml:space="preserve">profundarea pe fond aplicativ a noţiunilor de bază care vizează problematica </w:t>
            </w:r>
            <w:r w:rsidR="00217326" w:rsidRPr="00217326">
              <w:rPr>
                <w:color w:val="000000" w:themeColor="text1"/>
              </w:rPr>
              <w:t>proiectării teritoriale</w:t>
            </w:r>
            <w:r w:rsidR="00F37CA9" w:rsidRPr="00217326">
              <w:rPr>
                <w:color w:val="000000" w:themeColor="text1"/>
              </w:rPr>
              <w:t xml:space="preserve"> din perspectiva dezvoltării durabile</w:t>
            </w:r>
            <w:r w:rsidR="00927872" w:rsidRPr="00217326">
              <w:rPr>
                <w:color w:val="000000" w:themeColor="text1"/>
              </w:rPr>
              <w:t xml:space="preserve"> şi</w:t>
            </w:r>
            <w:r w:rsidR="00F37CA9" w:rsidRPr="00217326">
              <w:rPr>
                <w:color w:val="000000" w:themeColor="text1"/>
              </w:rPr>
              <w:t xml:space="preserve"> </w:t>
            </w:r>
            <w:r w:rsidRPr="00217326">
              <w:rPr>
                <w:color w:val="000000" w:themeColor="text1"/>
              </w:rPr>
              <w:t>a</w:t>
            </w:r>
            <w:r w:rsidR="00927872" w:rsidRPr="00217326">
              <w:rPr>
                <w:color w:val="000000" w:themeColor="text1"/>
              </w:rPr>
              <w:t xml:space="preserve"> relaţionării funcţionale a componentelor sistemice </w:t>
            </w:r>
            <w:r w:rsidR="00F37CA9" w:rsidRPr="00217326">
              <w:rPr>
                <w:color w:val="000000" w:themeColor="text1"/>
              </w:rPr>
              <w:t xml:space="preserve">pe paliere </w:t>
            </w:r>
            <w:r w:rsidR="00596589">
              <w:rPr>
                <w:color w:val="000000" w:themeColor="text1"/>
              </w:rPr>
              <w:t xml:space="preserve">regionale </w:t>
            </w:r>
            <w:r w:rsidR="00F37CA9" w:rsidRPr="00217326">
              <w:rPr>
                <w:color w:val="000000" w:themeColor="text1"/>
              </w:rPr>
              <w:t>flexibile</w:t>
            </w:r>
            <w:r w:rsidR="00927872" w:rsidRPr="00217326">
              <w:rPr>
                <w:color w:val="000000" w:themeColor="text1"/>
              </w:rPr>
              <w:t xml:space="preserve"> identificate prin serii de analize </w:t>
            </w:r>
            <w:r w:rsidR="00217326" w:rsidRPr="00217326">
              <w:rPr>
                <w:color w:val="000000" w:themeColor="text1"/>
              </w:rPr>
              <w:t xml:space="preserve">teritoriale </w:t>
            </w:r>
            <w:r w:rsidR="00927872" w:rsidRPr="00217326">
              <w:rPr>
                <w:color w:val="000000" w:themeColor="text1"/>
              </w:rPr>
              <w:t>corelative</w:t>
            </w:r>
            <w:r w:rsidRPr="00217326">
              <w:rPr>
                <w:color w:val="000000" w:themeColor="text1"/>
              </w:rPr>
              <w:t>.</w:t>
            </w:r>
          </w:p>
        </w:tc>
      </w:tr>
      <w:tr w:rsidR="00972BF4" w:rsidRPr="00972BF4" w:rsidTr="00C77EDC">
        <w:tc>
          <w:tcPr>
            <w:tcW w:w="2280" w:type="dxa"/>
            <w:shd w:val="clear" w:color="auto" w:fill="D9D9D9"/>
          </w:tcPr>
          <w:p w:rsidR="00F606B1" w:rsidRPr="00972BF4" w:rsidRDefault="00F606B1" w:rsidP="00DB09EE">
            <w:pPr>
              <w:rPr>
                <w:color w:val="FF0000"/>
              </w:rPr>
            </w:pPr>
            <w:r w:rsidRPr="0094554A">
              <w:rPr>
                <w:color w:val="000000" w:themeColor="text1"/>
              </w:rPr>
              <w:t>7.2 Obiectele specifice</w:t>
            </w:r>
          </w:p>
        </w:tc>
        <w:tc>
          <w:tcPr>
            <w:tcW w:w="7680" w:type="dxa"/>
            <w:shd w:val="clear" w:color="auto" w:fill="D9D9D9"/>
          </w:tcPr>
          <w:p w:rsidR="00F37CA9" w:rsidRPr="00A01164" w:rsidRDefault="00A01164" w:rsidP="006162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164">
              <w:rPr>
                <w:color w:val="000000" w:themeColor="text1"/>
              </w:rPr>
              <w:t>Operaționalizarea cu elementele</w:t>
            </w:r>
            <w:r w:rsidR="00F37CA9" w:rsidRPr="00A01164">
              <w:rPr>
                <w:color w:val="000000" w:themeColor="text1"/>
              </w:rPr>
              <w:t xml:space="preserve"> tehnico-legislative din domeniul </w:t>
            </w:r>
            <w:r w:rsidR="00463B02">
              <w:rPr>
                <w:color w:val="000000" w:themeColor="text1"/>
              </w:rPr>
              <w:t>amenajării teritoriului și urbanismului</w:t>
            </w:r>
            <w:r w:rsidRPr="00A01164">
              <w:rPr>
                <w:color w:val="000000" w:themeColor="text1"/>
              </w:rPr>
              <w:t>.</w:t>
            </w:r>
          </w:p>
          <w:p w:rsidR="00F37CA9" w:rsidRPr="00A01164" w:rsidRDefault="00F37CA9" w:rsidP="006162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164">
              <w:rPr>
                <w:color w:val="000000" w:themeColor="text1"/>
              </w:rPr>
              <w:t xml:space="preserve">Cunoaşterea politicilor şi perspectivelor de amenajare durabilă a teritoriului </w:t>
            </w:r>
            <w:r w:rsidR="007C2CD2" w:rsidRPr="00A01164">
              <w:rPr>
                <w:color w:val="000000" w:themeColor="text1"/>
              </w:rPr>
              <w:t>la nivelul Uniunii Europene</w:t>
            </w:r>
            <w:r w:rsidR="0094554A">
              <w:rPr>
                <w:color w:val="000000" w:themeColor="text1"/>
              </w:rPr>
              <w:t xml:space="preserve"> și a spațiului național</w:t>
            </w:r>
            <w:r w:rsidR="006A74E4" w:rsidRPr="00A01164">
              <w:rPr>
                <w:color w:val="000000" w:themeColor="text1"/>
              </w:rPr>
              <w:t>.</w:t>
            </w:r>
          </w:p>
          <w:p w:rsidR="007C2CD2" w:rsidRPr="00A01164" w:rsidRDefault="007C2CD2" w:rsidP="006162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164">
              <w:rPr>
                <w:color w:val="000000" w:themeColor="text1"/>
              </w:rPr>
              <w:t xml:space="preserve">Identificarea </w:t>
            </w:r>
            <w:r w:rsidR="0094554A">
              <w:rPr>
                <w:color w:val="000000" w:themeColor="text1"/>
              </w:rPr>
              <w:t>fa</w:t>
            </w:r>
            <w:r w:rsidRPr="00A01164">
              <w:rPr>
                <w:color w:val="000000" w:themeColor="text1"/>
              </w:rPr>
              <w:t>ctorilor perturbatori ai echilibrului teritorial (rural/urban)</w:t>
            </w:r>
            <w:r w:rsidR="0051707F">
              <w:t xml:space="preserve"> </w:t>
            </w:r>
            <w:r w:rsidR="0051707F" w:rsidRPr="0051707F">
              <w:rPr>
                <w:color w:val="000000" w:themeColor="text1"/>
              </w:rPr>
              <w:t>și gesti</w:t>
            </w:r>
            <w:r w:rsidR="00A9079E">
              <w:rPr>
                <w:color w:val="000000" w:themeColor="text1"/>
              </w:rPr>
              <w:t>onarea eficientă a situațiilor disfuncționale asociate</w:t>
            </w:r>
            <w:r w:rsidR="006A74E4" w:rsidRPr="00A01164">
              <w:rPr>
                <w:color w:val="000000" w:themeColor="text1"/>
              </w:rPr>
              <w:t>.</w:t>
            </w:r>
          </w:p>
          <w:p w:rsidR="007C2CD2" w:rsidRPr="00A01164" w:rsidRDefault="007C2CD2" w:rsidP="006162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164">
              <w:rPr>
                <w:color w:val="000000" w:themeColor="text1"/>
              </w:rPr>
              <w:t>Cunoaşterea şi aplicarea măsurilor de ordin urbanistic de armonizare a relaţiei dintre cetăţean şi colectivitatea integratoare</w:t>
            </w:r>
            <w:r w:rsidR="006A74E4" w:rsidRPr="00A01164">
              <w:rPr>
                <w:color w:val="000000" w:themeColor="text1"/>
              </w:rPr>
              <w:t>.</w:t>
            </w:r>
          </w:p>
          <w:p w:rsidR="0043353D" w:rsidRPr="0094554A" w:rsidRDefault="006A74E4" w:rsidP="006162B6">
            <w:pPr>
              <w:numPr>
                <w:ilvl w:val="0"/>
                <w:numId w:val="2"/>
              </w:numPr>
              <w:shd w:val="clear" w:color="auto" w:fill="D9D9D9"/>
              <w:jc w:val="both"/>
              <w:rPr>
                <w:b/>
                <w:color w:val="FF0000"/>
              </w:rPr>
            </w:pPr>
            <w:r w:rsidRPr="0094554A">
              <w:rPr>
                <w:color w:val="000000" w:themeColor="text1"/>
              </w:rPr>
              <w:t>Inventarierea complexă a sistemelor teritoriale în</w:t>
            </w:r>
            <w:r w:rsidR="0094554A" w:rsidRPr="0094554A">
              <w:rPr>
                <w:color w:val="000000" w:themeColor="text1"/>
              </w:rPr>
              <w:t xml:space="preserve"> vederea realizării diagnozelor prospective</w:t>
            </w:r>
            <w:r w:rsidR="00A01164" w:rsidRPr="0094554A">
              <w:rPr>
                <w:color w:val="000000" w:themeColor="text1"/>
              </w:rPr>
              <w:t xml:space="preserve"> </w:t>
            </w:r>
            <w:r w:rsidRPr="0094554A">
              <w:rPr>
                <w:color w:val="000000" w:themeColor="text1"/>
              </w:rPr>
              <w:t>şi a fundamentării p</w:t>
            </w:r>
            <w:r w:rsidR="00A01164" w:rsidRPr="0094554A">
              <w:rPr>
                <w:color w:val="000000" w:themeColor="text1"/>
              </w:rPr>
              <w:t xml:space="preserve">roceselor </w:t>
            </w:r>
            <w:r w:rsidRPr="0094554A">
              <w:rPr>
                <w:color w:val="000000" w:themeColor="text1"/>
              </w:rPr>
              <w:t>de</w:t>
            </w:r>
            <w:r w:rsidR="0094554A" w:rsidRPr="0094554A">
              <w:rPr>
                <w:color w:val="000000" w:themeColor="text1"/>
              </w:rPr>
              <w:t xml:space="preserve"> proiectare teritorială durabilă.</w:t>
            </w:r>
            <w:r w:rsidRPr="0094554A">
              <w:rPr>
                <w:color w:val="000000" w:themeColor="text1"/>
              </w:rPr>
              <w:t xml:space="preserve"> </w:t>
            </w:r>
          </w:p>
        </w:tc>
      </w:tr>
    </w:tbl>
    <w:p w:rsidR="00917AB8" w:rsidRPr="00972BF4" w:rsidRDefault="00917AB8" w:rsidP="00DB09EE">
      <w:pPr>
        <w:ind w:left="-240"/>
        <w:rPr>
          <w:color w:val="FF0000"/>
        </w:rPr>
      </w:pPr>
    </w:p>
    <w:p w:rsidR="00917AB8" w:rsidRPr="0094554A" w:rsidRDefault="00917AB8" w:rsidP="00DB09EE">
      <w:pPr>
        <w:ind w:left="-240"/>
        <w:rPr>
          <w:b/>
          <w:color w:val="000000" w:themeColor="text1"/>
        </w:rPr>
      </w:pPr>
      <w:r w:rsidRPr="0094554A">
        <w:rPr>
          <w:b/>
          <w:color w:val="000000" w:themeColor="text1"/>
        </w:rPr>
        <w:t>8. Conţinuturi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47"/>
        <w:gridCol w:w="2610"/>
        <w:gridCol w:w="1603"/>
      </w:tblGrid>
      <w:tr w:rsidR="00E954FE" w:rsidRPr="00972BF4" w:rsidTr="00C77EDC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17AB8" w:rsidRPr="0094554A" w:rsidRDefault="00917AB8" w:rsidP="00DB09EE">
            <w:pPr>
              <w:rPr>
                <w:b/>
                <w:color w:val="000000" w:themeColor="text1"/>
              </w:rPr>
            </w:pPr>
            <w:r w:rsidRPr="0094554A">
              <w:rPr>
                <w:b/>
                <w:color w:val="000000" w:themeColor="text1"/>
              </w:rPr>
              <w:t>8.1 Curs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917AB8" w:rsidRPr="0094554A" w:rsidRDefault="00917AB8" w:rsidP="00C77EDC">
            <w:pPr>
              <w:jc w:val="center"/>
              <w:rPr>
                <w:b/>
                <w:color w:val="000000" w:themeColor="text1"/>
              </w:rPr>
            </w:pPr>
            <w:r w:rsidRPr="0094554A">
              <w:rPr>
                <w:b/>
                <w:color w:val="000000" w:themeColor="text1"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17AB8" w:rsidRPr="0094554A" w:rsidRDefault="00917AB8" w:rsidP="00C77EDC">
            <w:pPr>
              <w:jc w:val="center"/>
              <w:rPr>
                <w:b/>
                <w:color w:val="000000" w:themeColor="text1"/>
              </w:rPr>
            </w:pPr>
            <w:r w:rsidRPr="0094554A">
              <w:rPr>
                <w:b/>
                <w:color w:val="000000" w:themeColor="text1"/>
              </w:rPr>
              <w:t>Observaţii</w:t>
            </w:r>
          </w:p>
        </w:tc>
      </w:tr>
      <w:tr w:rsidR="00E954FE" w:rsidRPr="00972BF4" w:rsidTr="00C77EDC">
        <w:tc>
          <w:tcPr>
            <w:tcW w:w="58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7A2476" w:rsidRPr="00955E6A" w:rsidRDefault="007A2476" w:rsidP="00946321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iCs/>
                <w:caps/>
              </w:rPr>
            </w:pPr>
            <w:r w:rsidRPr="00955E6A">
              <w:rPr>
                <w:b/>
              </w:rPr>
              <w:t xml:space="preserve">Proiectarea teritorială – particularități și precizări conceptuale </w:t>
            </w:r>
          </w:p>
          <w:p w:rsidR="00172C1A" w:rsidRPr="00955E6A" w:rsidRDefault="00845F88" w:rsidP="00946321">
            <w:pPr>
              <w:pStyle w:val="ListParagraph"/>
              <w:numPr>
                <w:ilvl w:val="1"/>
                <w:numId w:val="12"/>
              </w:numPr>
              <w:shd w:val="clear" w:color="auto" w:fill="D9D9D9"/>
              <w:rPr>
                <w:iCs/>
                <w:color w:val="000000" w:themeColor="text1"/>
              </w:rPr>
            </w:pPr>
            <w:r w:rsidRPr="00955E6A">
              <w:rPr>
                <w:iCs/>
                <w:color w:val="000000" w:themeColor="text1"/>
              </w:rPr>
              <w:t xml:space="preserve">Etapele evolutive ale </w:t>
            </w:r>
            <w:r w:rsidR="007A2476" w:rsidRPr="00955E6A">
              <w:rPr>
                <w:iCs/>
                <w:color w:val="000000" w:themeColor="text1"/>
              </w:rPr>
              <w:t>proiectării</w:t>
            </w:r>
            <w:r w:rsidR="00172C1A" w:rsidRPr="00955E6A">
              <w:rPr>
                <w:iCs/>
                <w:color w:val="000000" w:themeColor="text1"/>
              </w:rPr>
              <w:t xml:space="preserve"> teritoriale</w:t>
            </w:r>
          </w:p>
          <w:p w:rsidR="00A54D97" w:rsidRPr="00955E6A" w:rsidRDefault="007A2476" w:rsidP="00946321">
            <w:pPr>
              <w:pStyle w:val="ListParagraph"/>
              <w:numPr>
                <w:ilvl w:val="1"/>
                <w:numId w:val="12"/>
              </w:numPr>
              <w:shd w:val="clear" w:color="auto" w:fill="D9D9D9"/>
              <w:rPr>
                <w:iCs/>
                <w:color w:val="000000" w:themeColor="text1"/>
              </w:rPr>
            </w:pPr>
            <w:r w:rsidRPr="00955E6A">
              <w:rPr>
                <w:iCs/>
                <w:color w:val="000000" w:themeColor="text1"/>
              </w:rPr>
              <w:t>Politicile</w:t>
            </w:r>
            <w:r w:rsidR="00172C1A" w:rsidRPr="00955E6A">
              <w:rPr>
                <w:iCs/>
                <w:color w:val="000000" w:themeColor="text1"/>
              </w:rPr>
              <w:t xml:space="preserve"> </w:t>
            </w:r>
            <w:r w:rsidR="005C6978" w:rsidRPr="00955E6A">
              <w:rPr>
                <w:iCs/>
                <w:color w:val="000000" w:themeColor="text1"/>
              </w:rPr>
              <w:t xml:space="preserve">dezvoltării </w:t>
            </w:r>
            <w:r w:rsidR="00172C1A" w:rsidRPr="00955E6A">
              <w:rPr>
                <w:iCs/>
                <w:color w:val="000000" w:themeColor="text1"/>
              </w:rPr>
              <w:t>teritorial</w:t>
            </w:r>
            <w:r w:rsidRPr="00955E6A">
              <w:rPr>
                <w:iCs/>
                <w:color w:val="000000" w:themeColor="text1"/>
              </w:rPr>
              <w:t>e</w:t>
            </w:r>
          </w:p>
          <w:p w:rsidR="001B37C0" w:rsidRPr="00955E6A" w:rsidRDefault="001B37C0" w:rsidP="00946321">
            <w:pPr>
              <w:pStyle w:val="ListParagraph"/>
              <w:numPr>
                <w:ilvl w:val="1"/>
                <w:numId w:val="12"/>
              </w:numPr>
              <w:shd w:val="clear" w:color="auto" w:fill="D9D9D9"/>
              <w:tabs>
                <w:tab w:val="left" w:pos="1103"/>
              </w:tabs>
              <w:jc w:val="both"/>
              <w:rPr>
                <w:iCs/>
                <w:color w:val="000000" w:themeColor="text1"/>
              </w:rPr>
            </w:pPr>
            <w:r w:rsidRPr="00955E6A">
              <w:rPr>
                <w:iCs/>
                <w:color w:val="000000" w:themeColor="text1"/>
              </w:rPr>
              <w:t>Proiectarea teritorială - premisă a dezvoltării funcționale a spațiilor amenajate</w:t>
            </w:r>
          </w:p>
        </w:tc>
        <w:tc>
          <w:tcPr>
            <w:tcW w:w="2633" w:type="dxa"/>
            <w:shd w:val="clear" w:color="auto" w:fill="FFFFFF"/>
          </w:tcPr>
          <w:p w:rsidR="00A54D97" w:rsidRPr="007A2476" w:rsidRDefault="00A54D97" w:rsidP="006162B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color w:val="000000" w:themeColor="text1"/>
              </w:rPr>
            </w:pPr>
            <w:r w:rsidRPr="007A2476">
              <w:rPr>
                <w:color w:val="000000" w:themeColor="text1"/>
              </w:rPr>
              <w:t>expunerea combinată</w:t>
            </w:r>
            <w:r w:rsidR="00F07C46" w:rsidRPr="007A2476">
              <w:rPr>
                <w:color w:val="000000" w:themeColor="text1"/>
              </w:rPr>
              <w:t xml:space="preserve"> cu metode activ-participative</w:t>
            </w:r>
            <w:r w:rsidRPr="007A2476">
              <w:rPr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7A2476" w:rsidRDefault="00AB2FDD" w:rsidP="00C77EDC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A2476">
              <w:rPr>
                <w:color w:val="000000" w:themeColor="text1"/>
              </w:rPr>
              <w:t>2 ore</w:t>
            </w:r>
          </w:p>
        </w:tc>
      </w:tr>
      <w:tr w:rsidR="00E954FE" w:rsidRPr="00972BF4" w:rsidTr="00C77EDC">
        <w:tc>
          <w:tcPr>
            <w:tcW w:w="58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A54D97" w:rsidRPr="00955E6A" w:rsidRDefault="00845F88" w:rsidP="00946321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</w:rPr>
            </w:pPr>
            <w:r w:rsidRPr="00955E6A">
              <w:rPr>
                <w:b/>
                <w:color w:val="000000" w:themeColor="text1"/>
              </w:rPr>
              <w:t>Proiectarea teritorială</w:t>
            </w:r>
            <w:r w:rsidR="00A54D97" w:rsidRPr="00955E6A">
              <w:rPr>
                <w:b/>
                <w:color w:val="000000" w:themeColor="text1"/>
              </w:rPr>
              <w:t xml:space="preserve"> şi planificarea spaţială </w:t>
            </w:r>
          </w:p>
          <w:p w:rsidR="00F87F18" w:rsidRPr="00955E6A" w:rsidRDefault="00B071CF" w:rsidP="00946321">
            <w:pPr>
              <w:pStyle w:val="ListParagraph"/>
              <w:numPr>
                <w:ilvl w:val="1"/>
                <w:numId w:val="12"/>
              </w:numPr>
              <w:tabs>
                <w:tab w:val="left" w:pos="1103"/>
              </w:tabs>
              <w:rPr>
                <w:color w:val="000000" w:themeColor="text1"/>
              </w:rPr>
            </w:pPr>
            <w:r w:rsidRPr="00955E6A">
              <w:rPr>
                <w:color w:val="000000" w:themeColor="text1"/>
              </w:rPr>
              <w:t>Proiectare versus P</w:t>
            </w:r>
            <w:r w:rsidR="00F87F18" w:rsidRPr="00955E6A">
              <w:rPr>
                <w:color w:val="000000" w:themeColor="text1"/>
              </w:rPr>
              <w:t>lanificare</w:t>
            </w:r>
          </w:p>
          <w:p w:rsidR="00F87F18" w:rsidRPr="00955E6A" w:rsidRDefault="00F87F18" w:rsidP="00946321">
            <w:pPr>
              <w:pStyle w:val="ListParagraph"/>
              <w:numPr>
                <w:ilvl w:val="1"/>
                <w:numId w:val="12"/>
              </w:numPr>
              <w:tabs>
                <w:tab w:val="left" w:pos="1103"/>
              </w:tabs>
              <w:rPr>
                <w:color w:val="000000" w:themeColor="text1"/>
              </w:rPr>
            </w:pPr>
            <w:r w:rsidRPr="00955E6A">
              <w:rPr>
                <w:color w:val="000000" w:themeColor="text1"/>
              </w:rPr>
              <w:t>Scopul proiectării teritoriale</w:t>
            </w:r>
          </w:p>
          <w:p w:rsidR="00F87F18" w:rsidRPr="00955E6A" w:rsidRDefault="00F87F18" w:rsidP="00946321">
            <w:pPr>
              <w:pStyle w:val="ListParagraph"/>
              <w:numPr>
                <w:ilvl w:val="1"/>
                <w:numId w:val="12"/>
              </w:numPr>
              <w:tabs>
                <w:tab w:val="left" w:pos="1103"/>
              </w:tabs>
              <w:rPr>
                <w:color w:val="000000" w:themeColor="text1"/>
              </w:rPr>
            </w:pPr>
            <w:r w:rsidRPr="00955E6A">
              <w:rPr>
                <w:color w:val="000000" w:themeColor="text1"/>
              </w:rPr>
              <w:t>Principii conturate în aplicarea strategiilor de proiectare teritorială.</w:t>
            </w:r>
          </w:p>
        </w:tc>
        <w:tc>
          <w:tcPr>
            <w:tcW w:w="2633" w:type="dxa"/>
            <w:shd w:val="clear" w:color="auto" w:fill="FFFFFF"/>
          </w:tcPr>
          <w:p w:rsidR="00A54D97" w:rsidRPr="00845F88" w:rsidRDefault="00A54D97" w:rsidP="006162B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  <w:color w:val="000000" w:themeColor="text1"/>
              </w:rPr>
            </w:pPr>
            <w:r w:rsidRPr="00845F88">
              <w:rPr>
                <w:color w:val="000000" w:themeColor="text1"/>
              </w:rPr>
              <w:t xml:space="preserve">metode didactice activ-participative </w:t>
            </w:r>
          </w:p>
          <w:p w:rsidR="000D26F7" w:rsidRPr="00845F88" w:rsidRDefault="00101C71" w:rsidP="006162B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 w:themeColor="text1"/>
              </w:rPr>
            </w:pPr>
            <w:r w:rsidRPr="00845F88">
              <w:rPr>
                <w:color w:val="000000" w:themeColor="text1"/>
              </w:rPr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F243A0" w:rsidRDefault="00AB2FDD" w:rsidP="00C77EDC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43A0">
              <w:rPr>
                <w:color w:val="000000" w:themeColor="text1"/>
              </w:rPr>
              <w:t>2 ore</w:t>
            </w:r>
          </w:p>
        </w:tc>
      </w:tr>
      <w:tr w:rsidR="00E954FE" w:rsidRPr="00972BF4" w:rsidTr="00C77EDC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</w:tcPr>
          <w:p w:rsidR="00172C1A" w:rsidRPr="00955E6A" w:rsidRDefault="00A54D97" w:rsidP="00946321">
            <w:pPr>
              <w:pStyle w:val="ListParagraph"/>
              <w:numPr>
                <w:ilvl w:val="0"/>
                <w:numId w:val="12"/>
              </w:numPr>
              <w:shd w:val="clear" w:color="auto" w:fill="D9D9D9"/>
              <w:jc w:val="both"/>
              <w:rPr>
                <w:b/>
                <w:color w:val="000000" w:themeColor="text1"/>
              </w:rPr>
            </w:pPr>
            <w:r w:rsidRPr="00955E6A">
              <w:rPr>
                <w:b/>
                <w:color w:val="000000" w:themeColor="text1"/>
              </w:rPr>
              <w:t xml:space="preserve">Principii </w:t>
            </w:r>
            <w:r w:rsidR="00845F88" w:rsidRPr="00955E6A">
              <w:rPr>
                <w:b/>
                <w:color w:val="000000" w:themeColor="text1"/>
              </w:rPr>
              <w:t xml:space="preserve">și metode aplicate în </w:t>
            </w:r>
            <w:r w:rsidR="009935B0" w:rsidRPr="00955E6A">
              <w:rPr>
                <w:b/>
                <w:color w:val="000000" w:themeColor="text1"/>
              </w:rPr>
              <w:t>proiectare</w:t>
            </w:r>
            <w:r w:rsidR="00845F88" w:rsidRPr="00955E6A">
              <w:rPr>
                <w:b/>
                <w:color w:val="000000" w:themeColor="text1"/>
              </w:rPr>
              <w:t>a</w:t>
            </w:r>
            <w:r w:rsidR="009935B0" w:rsidRPr="00955E6A">
              <w:rPr>
                <w:b/>
                <w:color w:val="000000" w:themeColor="text1"/>
              </w:rPr>
              <w:t xml:space="preserve"> teritorială</w:t>
            </w:r>
          </w:p>
          <w:p w:rsidR="00A54D97" w:rsidRPr="00955E6A" w:rsidRDefault="00A54D97" w:rsidP="00946321">
            <w:pPr>
              <w:pStyle w:val="ListParagraph"/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955E6A">
              <w:rPr>
                <w:color w:val="000000" w:themeColor="text1"/>
              </w:rPr>
              <w:lastRenderedPageBreak/>
              <w:t xml:space="preserve">Obiectivele specifice ale </w:t>
            </w:r>
            <w:r w:rsidR="009935B0" w:rsidRPr="00955E6A">
              <w:rPr>
                <w:color w:val="000000" w:themeColor="text1"/>
              </w:rPr>
              <w:t>proiectării</w:t>
            </w:r>
          </w:p>
          <w:p w:rsidR="00955E6A" w:rsidRPr="00955E6A" w:rsidRDefault="00F87F18" w:rsidP="00946321">
            <w:pPr>
              <w:pStyle w:val="ListParagraph"/>
              <w:numPr>
                <w:ilvl w:val="1"/>
                <w:numId w:val="12"/>
              </w:numPr>
              <w:rPr>
                <w:color w:val="FF0000"/>
              </w:rPr>
            </w:pPr>
            <w:r w:rsidRPr="00955E6A">
              <w:rPr>
                <w:color w:val="000000" w:themeColor="text1"/>
              </w:rPr>
              <w:t>Principiile de cercetare aplicate în proiectarea teritorială</w:t>
            </w:r>
            <w:r w:rsidR="00955E6A">
              <w:rPr>
                <w:color w:val="000000" w:themeColor="text1"/>
              </w:rPr>
              <w:t xml:space="preserve"> </w:t>
            </w:r>
          </w:p>
          <w:p w:rsidR="00845F88" w:rsidRPr="00955E6A" w:rsidRDefault="00F87F18" w:rsidP="00946321">
            <w:pPr>
              <w:pStyle w:val="ListParagraph"/>
              <w:numPr>
                <w:ilvl w:val="1"/>
                <w:numId w:val="12"/>
              </w:numPr>
              <w:rPr>
                <w:color w:val="FF0000"/>
              </w:rPr>
            </w:pPr>
            <w:r w:rsidRPr="00955E6A">
              <w:rPr>
                <w:bCs/>
                <w:szCs w:val="22"/>
                <w:lang w:eastAsia="ro-RO"/>
              </w:rPr>
              <w:t xml:space="preserve">Metodologie şi metode </w:t>
            </w:r>
            <w:r w:rsidRPr="00955E6A">
              <w:rPr>
                <w:bCs/>
                <w:iCs/>
                <w:szCs w:val="22"/>
                <w:lang w:eastAsia="ro-RO"/>
              </w:rPr>
              <w:t>aplicate în proiectarea teritorială</w:t>
            </w:r>
          </w:p>
        </w:tc>
        <w:tc>
          <w:tcPr>
            <w:tcW w:w="2633" w:type="dxa"/>
            <w:shd w:val="clear" w:color="auto" w:fill="FFFFFF"/>
          </w:tcPr>
          <w:p w:rsidR="00A54D97" w:rsidRPr="009935B0" w:rsidRDefault="00A54D97" w:rsidP="006162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35B0">
              <w:rPr>
                <w:color w:val="000000" w:themeColor="text1"/>
              </w:rPr>
              <w:lastRenderedPageBreak/>
              <w:t xml:space="preserve">expunerea interactivă </w:t>
            </w:r>
          </w:p>
          <w:p w:rsidR="00E954FE" w:rsidRPr="00E954FE" w:rsidRDefault="00E954FE" w:rsidP="00E954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E954FE">
              <w:rPr>
                <w:color w:val="000000" w:themeColor="text1"/>
              </w:rPr>
              <w:lastRenderedPageBreak/>
              <w:t xml:space="preserve">metode didactice activ-participative </w:t>
            </w:r>
          </w:p>
          <w:p w:rsidR="00A54D97" w:rsidRPr="009935B0" w:rsidRDefault="00A54D97" w:rsidP="00E954FE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F243A0" w:rsidRDefault="00AB2FDD" w:rsidP="00C77EDC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43A0">
              <w:rPr>
                <w:color w:val="000000" w:themeColor="text1"/>
              </w:rPr>
              <w:lastRenderedPageBreak/>
              <w:t>2 ore</w:t>
            </w:r>
          </w:p>
        </w:tc>
      </w:tr>
      <w:tr w:rsidR="00E954FE" w:rsidRPr="00972BF4" w:rsidTr="00C77EDC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72C1A" w:rsidRPr="00955E6A" w:rsidRDefault="00143641" w:rsidP="00946321">
            <w:pPr>
              <w:pStyle w:val="ListParagraph"/>
              <w:numPr>
                <w:ilvl w:val="0"/>
                <w:numId w:val="12"/>
              </w:numPr>
              <w:rPr>
                <w:caps/>
                <w:color w:val="000000" w:themeColor="text1"/>
              </w:rPr>
            </w:pPr>
            <w:r w:rsidRPr="00955E6A">
              <w:rPr>
                <w:b/>
                <w:color w:val="000000" w:themeColor="text1"/>
              </w:rPr>
              <w:lastRenderedPageBreak/>
              <w:t>Proiectarea</w:t>
            </w:r>
            <w:r w:rsidR="00A54D97" w:rsidRPr="00955E6A">
              <w:rPr>
                <w:b/>
                <w:color w:val="000000" w:themeColor="text1"/>
              </w:rPr>
              <w:t xml:space="preserve"> teritorială ca sistem funcţional</w:t>
            </w:r>
            <w:r w:rsidR="00A54D97" w:rsidRPr="00955E6A">
              <w:rPr>
                <w:caps/>
                <w:color w:val="000000" w:themeColor="text1"/>
              </w:rPr>
              <w:t xml:space="preserve"> </w:t>
            </w:r>
          </w:p>
          <w:p w:rsidR="00172C1A" w:rsidRPr="00955E6A" w:rsidRDefault="00A54D97" w:rsidP="00946321">
            <w:pPr>
              <w:pStyle w:val="ListParagraph"/>
              <w:numPr>
                <w:ilvl w:val="1"/>
                <w:numId w:val="12"/>
              </w:numPr>
              <w:rPr>
                <w:iCs/>
                <w:color w:val="000000" w:themeColor="text1"/>
              </w:rPr>
            </w:pPr>
            <w:r w:rsidRPr="00955E6A">
              <w:rPr>
                <w:iCs/>
                <w:caps/>
                <w:color w:val="000000" w:themeColor="text1"/>
              </w:rPr>
              <w:t>O</w:t>
            </w:r>
            <w:r w:rsidRPr="00955E6A">
              <w:rPr>
                <w:iCs/>
                <w:color w:val="000000" w:themeColor="text1"/>
              </w:rPr>
              <w:t>ptimul teritorial</w:t>
            </w:r>
          </w:p>
          <w:p w:rsidR="00172C1A" w:rsidRPr="00955E6A" w:rsidRDefault="00A54D97" w:rsidP="00946321">
            <w:pPr>
              <w:pStyle w:val="ListParagraph"/>
              <w:numPr>
                <w:ilvl w:val="1"/>
                <w:numId w:val="12"/>
              </w:numPr>
              <w:rPr>
                <w:iCs/>
                <w:color w:val="000000" w:themeColor="text1"/>
              </w:rPr>
            </w:pPr>
            <w:r w:rsidRPr="00955E6A">
              <w:rPr>
                <w:iCs/>
                <w:color w:val="000000" w:themeColor="text1"/>
              </w:rPr>
              <w:t>Compl</w:t>
            </w:r>
            <w:r w:rsidR="00F243A0" w:rsidRPr="00955E6A">
              <w:rPr>
                <w:iCs/>
                <w:color w:val="000000" w:themeColor="text1"/>
              </w:rPr>
              <w:t>exitatea sistemelor</w:t>
            </w:r>
            <w:r w:rsidR="00172C1A" w:rsidRPr="00955E6A">
              <w:rPr>
                <w:iCs/>
                <w:color w:val="000000" w:themeColor="text1"/>
              </w:rPr>
              <w:t xml:space="preserve"> teritorial</w:t>
            </w:r>
            <w:r w:rsidR="00F243A0" w:rsidRPr="00955E6A">
              <w:rPr>
                <w:iCs/>
                <w:color w:val="000000" w:themeColor="text1"/>
              </w:rPr>
              <w:t>e</w:t>
            </w:r>
          </w:p>
          <w:p w:rsidR="00A54D97" w:rsidRPr="00955E6A" w:rsidRDefault="00A54D97" w:rsidP="00946321">
            <w:pPr>
              <w:pStyle w:val="ListParagraph"/>
              <w:numPr>
                <w:ilvl w:val="1"/>
                <w:numId w:val="12"/>
              </w:numPr>
              <w:rPr>
                <w:bCs/>
                <w:iCs/>
                <w:color w:val="000000" w:themeColor="text1"/>
              </w:rPr>
            </w:pPr>
            <w:r w:rsidRPr="00955E6A">
              <w:rPr>
                <w:bCs/>
                <w:iCs/>
                <w:color w:val="000000" w:themeColor="text1"/>
              </w:rPr>
              <w:t xml:space="preserve">Structuri regionale şi sisteme </w:t>
            </w:r>
            <w:r w:rsidR="00F243A0" w:rsidRPr="00955E6A">
              <w:rPr>
                <w:bCs/>
                <w:iCs/>
                <w:color w:val="000000" w:themeColor="text1"/>
              </w:rPr>
              <w:t>funcționale</w:t>
            </w:r>
          </w:p>
          <w:p w:rsidR="001B37C0" w:rsidRPr="00955E6A" w:rsidRDefault="001B37C0" w:rsidP="00955E6A">
            <w:pPr>
              <w:ind w:left="360"/>
              <w:rPr>
                <w:bCs/>
                <w:color w:val="FF0000"/>
              </w:rPr>
            </w:pPr>
            <w:r w:rsidRPr="00955E6A">
              <w:rPr>
                <w:bCs/>
                <w:iCs/>
                <w:color w:val="000000" w:themeColor="text1"/>
              </w:rPr>
              <w:t>4.4. Avantajele abordării sistemice în proiectarea teritorială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A54D97" w:rsidRPr="00F243A0" w:rsidRDefault="00A54D97" w:rsidP="006162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43A0">
              <w:rPr>
                <w:color w:val="000000" w:themeColor="text1"/>
              </w:rPr>
              <w:t xml:space="preserve">conversaţia euristică </w:t>
            </w:r>
          </w:p>
          <w:p w:rsidR="00A54D97" w:rsidRPr="00F243A0" w:rsidRDefault="00A54D97" w:rsidP="006162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43A0">
              <w:rPr>
                <w:color w:val="000000" w:themeColor="text1"/>
              </w:rPr>
              <w:t xml:space="preserve">problematizarea </w:t>
            </w:r>
          </w:p>
          <w:p w:rsidR="00A54D97" w:rsidRPr="00972BF4" w:rsidRDefault="00101C71" w:rsidP="006162B6">
            <w:pPr>
              <w:numPr>
                <w:ilvl w:val="0"/>
                <w:numId w:val="4"/>
              </w:numPr>
              <w:suppressAutoHyphens/>
              <w:snapToGrid w:val="0"/>
              <w:rPr>
                <w:color w:val="FF0000"/>
              </w:rPr>
            </w:pPr>
            <w:r w:rsidRPr="00F243A0">
              <w:rPr>
                <w:color w:val="000000" w:themeColor="text1"/>
              </w:rPr>
              <w:t>prelegere orală cu secţiuni interactive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F243A0" w:rsidRDefault="00AB2FDD" w:rsidP="00C77EDC">
            <w:pPr>
              <w:jc w:val="center"/>
              <w:rPr>
                <w:color w:val="000000" w:themeColor="text1"/>
              </w:rPr>
            </w:pPr>
            <w:r w:rsidRPr="00F243A0">
              <w:rPr>
                <w:color w:val="000000" w:themeColor="text1"/>
              </w:rPr>
              <w:t>2 ore</w:t>
            </w:r>
          </w:p>
        </w:tc>
      </w:tr>
      <w:tr w:rsidR="00E954FE" w:rsidRPr="00972BF4" w:rsidTr="00C77EDC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A2476" w:rsidRPr="00955E6A" w:rsidRDefault="007A2476" w:rsidP="0094632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/>
                <w:color w:val="000000" w:themeColor="text1"/>
                <w:lang w:eastAsia="ro-RO"/>
              </w:rPr>
            </w:pPr>
            <w:r w:rsidRPr="00955E6A">
              <w:rPr>
                <w:b/>
                <w:color w:val="000000" w:themeColor="text1"/>
                <w:lang w:eastAsia="ro-RO"/>
              </w:rPr>
              <w:t>Percepţia relaţională a proiectării spaţiului amenajat</w:t>
            </w:r>
          </w:p>
          <w:p w:rsidR="007A2476" w:rsidRPr="00955E6A" w:rsidRDefault="007A2476" w:rsidP="00946321">
            <w:pPr>
              <w:pStyle w:val="ListParagraph"/>
              <w:numPr>
                <w:ilvl w:val="1"/>
                <w:numId w:val="12"/>
              </w:numPr>
              <w:rPr>
                <w:iCs/>
                <w:color w:val="000000" w:themeColor="text1"/>
                <w:lang w:eastAsia="ro-RO"/>
              </w:rPr>
            </w:pPr>
            <w:r w:rsidRPr="00955E6A">
              <w:rPr>
                <w:iCs/>
                <w:color w:val="000000" w:themeColor="text1"/>
                <w:lang w:eastAsia="ro-RO"/>
              </w:rPr>
              <w:t>Complexitatea angrenajului relaţional</w:t>
            </w:r>
          </w:p>
          <w:p w:rsidR="00A54D97" w:rsidRPr="00955E6A" w:rsidRDefault="007A2476" w:rsidP="00946321">
            <w:pPr>
              <w:pStyle w:val="ListParagraph"/>
              <w:numPr>
                <w:ilvl w:val="1"/>
                <w:numId w:val="12"/>
              </w:numPr>
              <w:tabs>
                <w:tab w:val="left" w:pos="1103"/>
              </w:tabs>
              <w:jc w:val="both"/>
              <w:rPr>
                <w:bCs/>
                <w:iCs/>
                <w:color w:val="000000" w:themeColor="text1"/>
                <w:lang w:eastAsia="ro-RO"/>
              </w:rPr>
            </w:pPr>
            <w:r w:rsidRPr="00955E6A">
              <w:rPr>
                <w:bCs/>
                <w:iCs/>
                <w:color w:val="000000" w:themeColor="text1"/>
                <w:lang w:eastAsia="ro-RO"/>
              </w:rPr>
              <w:t>Dinamica şi integrarea funcţională a componentelor sistemelor amenajate</w:t>
            </w:r>
          </w:p>
          <w:p w:rsidR="00065CFA" w:rsidRPr="00955E6A" w:rsidRDefault="00065CFA" w:rsidP="00955E6A">
            <w:pPr>
              <w:ind w:left="360"/>
              <w:rPr>
                <w:iCs/>
                <w:color w:val="FF0000"/>
              </w:rPr>
            </w:pPr>
            <w:r w:rsidRPr="00955E6A">
              <w:rPr>
                <w:bCs/>
                <w:iCs/>
                <w:color w:val="000000" w:themeColor="text1"/>
                <w:lang w:eastAsia="ro-RO"/>
              </w:rPr>
              <w:t>5</w:t>
            </w:r>
            <w:r w:rsidR="002656C6" w:rsidRPr="00955E6A">
              <w:rPr>
                <w:bCs/>
                <w:iCs/>
                <w:color w:val="000000" w:themeColor="text1"/>
                <w:lang w:eastAsia="ro-RO"/>
              </w:rPr>
              <w:t xml:space="preserve">.3. </w:t>
            </w:r>
            <w:r w:rsidR="002656C6" w:rsidRPr="00516048">
              <w:rPr>
                <w:lang w:eastAsia="ro-RO"/>
              </w:rPr>
              <w:t>Rolul insitituţiilor şi al societăţii civile în proiectarea teritorială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A54D97" w:rsidRPr="00F243A0" w:rsidRDefault="00A54D97" w:rsidP="006162B6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  <w:color w:val="000000" w:themeColor="text1"/>
              </w:rPr>
            </w:pPr>
            <w:r w:rsidRPr="00F243A0">
              <w:rPr>
                <w:color w:val="000000" w:themeColor="text1"/>
              </w:rPr>
              <w:t>observarea sistematică şi independentă</w:t>
            </w:r>
          </w:p>
          <w:p w:rsidR="00A54D97" w:rsidRPr="00972BF4" w:rsidRDefault="002656C6" w:rsidP="006162B6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  <w:color w:val="FF0000"/>
              </w:rPr>
            </w:pPr>
            <w:r w:rsidRPr="002656C6">
              <w:rPr>
                <w:color w:val="000000" w:themeColor="text1"/>
              </w:rPr>
              <w:t>prelegere orală cu secţiuni interactive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F243A0" w:rsidRDefault="00AB2FDD" w:rsidP="00C77EDC">
            <w:pPr>
              <w:jc w:val="center"/>
              <w:rPr>
                <w:color w:val="000000" w:themeColor="text1"/>
              </w:rPr>
            </w:pPr>
            <w:r w:rsidRPr="00F243A0">
              <w:rPr>
                <w:color w:val="000000" w:themeColor="text1"/>
              </w:rPr>
              <w:t>2 ore</w:t>
            </w:r>
          </w:p>
        </w:tc>
      </w:tr>
      <w:tr w:rsidR="00E954FE" w:rsidRPr="00972BF4" w:rsidTr="00C77EDC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</w:tcPr>
          <w:p w:rsidR="001B37C0" w:rsidRPr="00955E6A" w:rsidRDefault="001B37C0" w:rsidP="00946321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iCs/>
                <w:caps/>
                <w:lang w:eastAsia="ro-RO"/>
              </w:rPr>
            </w:pPr>
            <w:r w:rsidRPr="00955E6A">
              <w:rPr>
                <w:b/>
              </w:rPr>
              <w:t>Spaţiul public urban în viaţa oamenilor</w:t>
            </w:r>
          </w:p>
          <w:p w:rsidR="001B37C0" w:rsidRPr="00955E6A" w:rsidRDefault="001B37C0" w:rsidP="00946321">
            <w:pPr>
              <w:pStyle w:val="ListParagraph"/>
              <w:numPr>
                <w:ilvl w:val="1"/>
                <w:numId w:val="12"/>
              </w:numPr>
              <w:jc w:val="both"/>
              <w:rPr>
                <w:bCs/>
                <w:iCs/>
                <w:caps/>
                <w:lang w:eastAsia="ro-RO"/>
              </w:rPr>
            </w:pPr>
            <w:r w:rsidRPr="00955E6A">
              <w:rPr>
                <w:lang w:val="x-none"/>
              </w:rPr>
              <w:t>Spaţiul public: definire şi aspecte morfologice</w:t>
            </w:r>
          </w:p>
          <w:p w:rsidR="001B37C0" w:rsidRPr="00955E6A" w:rsidRDefault="001B37C0" w:rsidP="00946321">
            <w:pPr>
              <w:pStyle w:val="ListParagraph"/>
              <w:numPr>
                <w:ilvl w:val="1"/>
                <w:numId w:val="12"/>
              </w:numPr>
              <w:jc w:val="both"/>
              <w:rPr>
                <w:bCs/>
                <w:iCs/>
                <w:caps/>
                <w:lang w:eastAsia="ro-RO"/>
              </w:rPr>
            </w:pPr>
            <w:r w:rsidRPr="00955E6A">
              <w:rPr>
                <w:lang w:val="x-none"/>
              </w:rPr>
              <w:t>Funcţiile spaţiului public urban</w:t>
            </w:r>
          </w:p>
          <w:p w:rsidR="001B37C0" w:rsidRPr="00955E6A" w:rsidRDefault="001B37C0" w:rsidP="00946321">
            <w:pPr>
              <w:pStyle w:val="ListParagraph"/>
              <w:numPr>
                <w:ilvl w:val="1"/>
                <w:numId w:val="12"/>
              </w:numPr>
              <w:jc w:val="both"/>
              <w:rPr>
                <w:bCs/>
                <w:iCs/>
                <w:caps/>
                <w:lang w:eastAsia="ro-RO"/>
              </w:rPr>
            </w:pPr>
            <w:r w:rsidRPr="00955E6A">
              <w:rPr>
                <w:lang w:val="x-none"/>
              </w:rPr>
              <w:t>Spaţiu public tradiţional şi actual</w:t>
            </w:r>
          </w:p>
          <w:p w:rsidR="008275C4" w:rsidRPr="00955E6A" w:rsidRDefault="00F87F18" w:rsidP="00955E6A">
            <w:pPr>
              <w:tabs>
                <w:tab w:val="left" w:pos="819"/>
              </w:tabs>
              <w:ind w:left="360"/>
              <w:rPr>
                <w:bCs/>
                <w:iCs/>
                <w:caps/>
                <w:lang w:eastAsia="ro-RO"/>
              </w:rPr>
            </w:pPr>
            <w:r>
              <w:t xml:space="preserve">6.4. </w:t>
            </w:r>
            <w:r w:rsidR="001B37C0" w:rsidRPr="00150144">
              <w:t>M</w:t>
            </w:r>
            <w:r w:rsidR="001B37C0" w:rsidRPr="00955E6A">
              <w:rPr>
                <w:lang w:val="x-none"/>
              </w:rPr>
              <w:t>orfologi</w:t>
            </w:r>
            <w:r w:rsidR="001B37C0">
              <w:t>a</w:t>
            </w:r>
            <w:r w:rsidR="001B37C0" w:rsidRPr="00955E6A">
              <w:rPr>
                <w:lang w:val="x-none"/>
              </w:rPr>
              <w:t xml:space="preserve"> urbană</w:t>
            </w:r>
            <w:r w:rsidR="001B37C0">
              <w:t xml:space="preserve"> </w:t>
            </w:r>
            <w:r w:rsidR="001B37C0" w:rsidRPr="00955E6A">
              <w:rPr>
                <w:lang w:val="x-none"/>
              </w:rPr>
              <w:t>și dezvoltarea</w:t>
            </w:r>
            <w:r w:rsidR="001B37C0" w:rsidRPr="00150144">
              <w:t xml:space="preserve"> </w:t>
            </w:r>
            <w:r w:rsidR="001B37C0" w:rsidRPr="00955E6A">
              <w:rPr>
                <w:lang w:val="x-none"/>
              </w:rPr>
              <w:t xml:space="preserve">creativă a orașelor </w:t>
            </w:r>
          </w:p>
        </w:tc>
        <w:tc>
          <w:tcPr>
            <w:tcW w:w="2633" w:type="dxa"/>
            <w:shd w:val="clear" w:color="auto" w:fill="FFFFFF"/>
          </w:tcPr>
          <w:p w:rsidR="00A54D97" w:rsidRPr="0039435D" w:rsidRDefault="00F07C46" w:rsidP="006162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435D">
              <w:rPr>
                <w:color w:val="000000" w:themeColor="text1"/>
              </w:rPr>
              <w:t xml:space="preserve">expunerea interactivă </w:t>
            </w:r>
          </w:p>
          <w:p w:rsidR="00392D40" w:rsidRPr="00972BF4" w:rsidRDefault="00392D40" w:rsidP="006162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0000"/>
              </w:rPr>
            </w:pPr>
            <w:r w:rsidRPr="0039435D">
              <w:rPr>
                <w:color w:val="000000" w:themeColor="text1"/>
              </w:rPr>
              <w:t>lucrul în grup organizat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F243A0" w:rsidRDefault="00AB2FDD" w:rsidP="00C77EDC">
            <w:pPr>
              <w:jc w:val="center"/>
              <w:rPr>
                <w:color w:val="000000" w:themeColor="text1"/>
              </w:rPr>
            </w:pPr>
            <w:r w:rsidRPr="00F243A0">
              <w:rPr>
                <w:color w:val="000000" w:themeColor="text1"/>
              </w:rPr>
              <w:t>2 ore</w:t>
            </w:r>
          </w:p>
        </w:tc>
      </w:tr>
      <w:tr w:rsidR="00E954FE" w:rsidRPr="00972BF4" w:rsidTr="00C77EDC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</w:tcPr>
          <w:p w:rsidR="00F87F18" w:rsidRPr="00955E6A" w:rsidRDefault="00F87F18" w:rsidP="0094632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/>
                <w:color w:val="000000" w:themeColor="text1"/>
              </w:rPr>
            </w:pPr>
            <w:r w:rsidRPr="00955E6A">
              <w:rPr>
                <w:b/>
                <w:color w:val="000000" w:themeColor="text1"/>
              </w:rPr>
              <w:t>Dimensiunea regională a proiectării teritoriale</w:t>
            </w:r>
          </w:p>
          <w:p w:rsidR="00F87F18" w:rsidRPr="00955E6A" w:rsidRDefault="00F87F18" w:rsidP="00946321">
            <w:pPr>
              <w:pStyle w:val="ListParagraph"/>
              <w:numPr>
                <w:ilvl w:val="1"/>
                <w:numId w:val="12"/>
              </w:numPr>
              <w:tabs>
                <w:tab w:val="left" w:pos="1245"/>
              </w:tabs>
              <w:jc w:val="both"/>
              <w:rPr>
                <w:color w:val="000000" w:themeColor="text1"/>
              </w:rPr>
            </w:pPr>
            <w:r w:rsidRPr="00955E6A">
              <w:rPr>
                <w:color w:val="000000" w:themeColor="text1"/>
              </w:rPr>
              <w:t xml:space="preserve">Relaţia dintre dezvoltarea regională şi proiectarea teritorială </w:t>
            </w:r>
          </w:p>
          <w:p w:rsidR="00F87F18" w:rsidRPr="00955E6A" w:rsidRDefault="00F87F18" w:rsidP="00946321">
            <w:pPr>
              <w:pStyle w:val="ListParagraph"/>
              <w:numPr>
                <w:ilvl w:val="1"/>
                <w:numId w:val="12"/>
              </w:numPr>
              <w:tabs>
                <w:tab w:val="left" w:pos="1245"/>
              </w:tabs>
              <w:jc w:val="both"/>
              <w:rPr>
                <w:color w:val="000000" w:themeColor="text1"/>
              </w:rPr>
            </w:pPr>
            <w:r w:rsidRPr="00955E6A">
              <w:rPr>
                <w:color w:val="000000" w:themeColor="text1"/>
              </w:rPr>
              <w:t xml:space="preserve">Conceptul de instrumente de planificare </w:t>
            </w:r>
          </w:p>
          <w:p w:rsidR="00A54D97" w:rsidRPr="00955E6A" w:rsidRDefault="00F87F18" w:rsidP="00955E6A">
            <w:pPr>
              <w:tabs>
                <w:tab w:val="left" w:pos="819"/>
              </w:tabs>
              <w:ind w:left="360"/>
              <w:rPr>
                <w:color w:val="000000" w:themeColor="text1"/>
              </w:rPr>
            </w:pPr>
            <w:r w:rsidRPr="00955E6A">
              <w:rPr>
                <w:color w:val="000000" w:themeColor="text1"/>
              </w:rPr>
              <w:t>7.3.</w:t>
            </w:r>
            <w:r w:rsidRPr="00955E6A">
              <w:rPr>
                <w:color w:val="000000" w:themeColor="text1"/>
              </w:rPr>
              <w:tab/>
              <w:t>Necesitatea corelării proiectării teritoriale cu politicile de dezvoltare regională</w:t>
            </w:r>
          </w:p>
        </w:tc>
        <w:tc>
          <w:tcPr>
            <w:tcW w:w="2633" w:type="dxa"/>
            <w:shd w:val="clear" w:color="auto" w:fill="FFFFFF"/>
          </w:tcPr>
          <w:p w:rsidR="00101C71" w:rsidRPr="0039435D" w:rsidRDefault="00101C71" w:rsidP="006162B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 w:themeColor="text1"/>
              </w:rPr>
            </w:pPr>
            <w:r w:rsidRPr="0039435D">
              <w:rPr>
                <w:color w:val="000000" w:themeColor="text1"/>
              </w:rPr>
              <w:t>prelegere orală cu secţiuni interactive</w:t>
            </w:r>
          </w:p>
          <w:p w:rsidR="00A54D97" w:rsidRPr="00972BF4" w:rsidRDefault="00F07C46" w:rsidP="006162B6">
            <w:pPr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39435D">
              <w:rPr>
                <w:color w:val="000000" w:themeColor="text1"/>
              </w:rPr>
              <w:t>dezbaterea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F243A0" w:rsidRDefault="0039435D" w:rsidP="00C77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B2FDD" w:rsidRPr="00F243A0">
              <w:rPr>
                <w:color w:val="000000" w:themeColor="text1"/>
              </w:rPr>
              <w:t xml:space="preserve"> ore</w:t>
            </w:r>
          </w:p>
        </w:tc>
      </w:tr>
      <w:tr w:rsidR="00E954FE" w:rsidRPr="00972BF4" w:rsidTr="00C77EDC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</w:tcPr>
          <w:p w:rsidR="00B071CF" w:rsidRPr="00955E6A" w:rsidRDefault="00B071CF" w:rsidP="0094632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i/>
              </w:rPr>
            </w:pPr>
            <w:r w:rsidRPr="00955E6A">
              <w:rPr>
                <w:rFonts w:eastAsia="Calibri"/>
                <w:b/>
              </w:rPr>
              <w:t>Proiectarea teritorială și</w:t>
            </w:r>
            <w:r w:rsidRPr="00955E6A">
              <w:rPr>
                <w:rFonts w:eastAsia="Calibri"/>
                <w:b/>
                <w:lang w:val="x-none"/>
              </w:rPr>
              <w:t xml:space="preserve"> ma</w:t>
            </w:r>
            <w:r w:rsidRPr="00955E6A">
              <w:rPr>
                <w:rFonts w:eastAsia="Calibri"/>
                <w:b/>
              </w:rPr>
              <w:t>rketingul</w:t>
            </w:r>
            <w:r w:rsidRPr="00955E6A">
              <w:rPr>
                <w:rFonts w:eastAsia="Calibri"/>
                <w:b/>
                <w:lang w:val="x-none"/>
              </w:rPr>
              <w:t xml:space="preserve"> urban</w:t>
            </w:r>
            <w:r w:rsidRPr="00955E6A">
              <w:rPr>
                <w:rFonts w:eastAsia="Calibri"/>
              </w:rPr>
              <w:t xml:space="preserve"> </w:t>
            </w:r>
          </w:p>
          <w:p w:rsidR="00B071CF" w:rsidRPr="00B071CF" w:rsidRDefault="00B071CF" w:rsidP="00946321">
            <w:pPr>
              <w:pStyle w:val="ListParagraph"/>
              <w:numPr>
                <w:ilvl w:val="1"/>
                <w:numId w:val="13"/>
              </w:numPr>
              <w:ind w:left="819" w:hanging="425"/>
              <w:jc w:val="both"/>
              <w:rPr>
                <w:rFonts w:eastAsia="Calibri"/>
                <w:lang w:val="x-none"/>
              </w:rPr>
            </w:pPr>
            <w:r w:rsidRPr="00B071CF">
              <w:rPr>
                <w:rFonts w:eastAsia="Calibri"/>
              </w:rPr>
              <w:t xml:space="preserve">Proces și proiectare </w:t>
            </w:r>
          </w:p>
          <w:p w:rsidR="00B071CF" w:rsidRPr="00B071CF" w:rsidRDefault="00B071CF" w:rsidP="00946321">
            <w:pPr>
              <w:pStyle w:val="ListParagraph"/>
              <w:numPr>
                <w:ilvl w:val="1"/>
                <w:numId w:val="13"/>
              </w:numPr>
              <w:ind w:left="819" w:hanging="425"/>
              <w:jc w:val="both"/>
              <w:rPr>
                <w:rFonts w:eastAsia="Calibri"/>
                <w:lang w:val="x-none"/>
              </w:rPr>
            </w:pPr>
            <w:r w:rsidRPr="00B071CF">
              <w:rPr>
                <w:rFonts w:eastAsia="Calibri"/>
              </w:rPr>
              <w:t>Proiectarea la nivel de oraș și de parcelă</w:t>
            </w:r>
          </w:p>
          <w:p w:rsidR="00B071CF" w:rsidRPr="00B071CF" w:rsidRDefault="00B071CF" w:rsidP="00946321">
            <w:pPr>
              <w:pStyle w:val="ListParagraph"/>
              <w:numPr>
                <w:ilvl w:val="1"/>
                <w:numId w:val="13"/>
              </w:numPr>
              <w:ind w:left="819" w:hanging="425"/>
              <w:jc w:val="both"/>
              <w:rPr>
                <w:rFonts w:eastAsia="Calibri"/>
                <w:lang w:val="x-none"/>
              </w:rPr>
            </w:pPr>
            <w:r w:rsidRPr="00B071CF">
              <w:rPr>
                <w:rFonts w:eastAsia="Calibri"/>
              </w:rPr>
              <w:t>Proiectarea de detaliu</w:t>
            </w:r>
          </w:p>
          <w:p w:rsidR="00B071CF" w:rsidRPr="00B071CF" w:rsidRDefault="00B071CF" w:rsidP="00946321">
            <w:pPr>
              <w:pStyle w:val="ListParagraph"/>
              <w:numPr>
                <w:ilvl w:val="1"/>
                <w:numId w:val="13"/>
              </w:numPr>
              <w:ind w:left="819" w:hanging="425"/>
              <w:jc w:val="both"/>
              <w:rPr>
                <w:rFonts w:eastAsia="Calibri"/>
                <w:lang w:val="x-none"/>
              </w:rPr>
            </w:pPr>
            <w:r>
              <w:rPr>
                <w:rFonts w:eastAsia="Calibri"/>
                <w:lang w:val="x-none"/>
              </w:rPr>
              <w:t>Ora</w:t>
            </w:r>
            <w:r>
              <w:rPr>
                <w:rFonts w:eastAsia="Calibri"/>
              </w:rPr>
              <w:t>ș</w:t>
            </w:r>
            <w:r w:rsidRPr="00B071CF">
              <w:rPr>
                <w:rFonts w:eastAsia="Calibri"/>
                <w:lang w:val="x-none"/>
              </w:rPr>
              <w:t xml:space="preserve">ul ca o </w:t>
            </w:r>
            <w:r w:rsidRPr="00B071CF">
              <w:rPr>
                <w:rFonts w:eastAsia="Calibri"/>
              </w:rPr>
              <w:t>”p</w:t>
            </w:r>
            <w:r w:rsidRPr="00B071CF">
              <w:rPr>
                <w:rFonts w:eastAsia="Calibri"/>
                <w:lang w:val="x-none"/>
              </w:rPr>
              <w:t>ia</w:t>
            </w:r>
            <w:r w:rsidRPr="00B071CF">
              <w:rPr>
                <w:rFonts w:eastAsia="Calibri"/>
              </w:rPr>
              <w:t>ță”</w:t>
            </w:r>
          </w:p>
          <w:p w:rsidR="00B071CF" w:rsidRPr="00B071CF" w:rsidRDefault="00B071CF" w:rsidP="00946321">
            <w:pPr>
              <w:pStyle w:val="ListParagraph"/>
              <w:numPr>
                <w:ilvl w:val="1"/>
                <w:numId w:val="13"/>
              </w:numPr>
              <w:ind w:left="819" w:hanging="425"/>
              <w:jc w:val="both"/>
              <w:rPr>
                <w:rFonts w:eastAsia="Calibri"/>
                <w:lang w:val="x-none"/>
              </w:rPr>
            </w:pPr>
            <w:r>
              <w:rPr>
                <w:rFonts w:eastAsia="Calibri"/>
              </w:rPr>
              <w:t>Oraș</w:t>
            </w:r>
            <w:r w:rsidRPr="00B071CF">
              <w:rPr>
                <w:rFonts w:eastAsia="Calibri"/>
              </w:rPr>
              <w:t>ul ca o ”marfă”</w:t>
            </w:r>
          </w:p>
          <w:p w:rsidR="00B071CF" w:rsidRPr="00B071CF" w:rsidRDefault="00B071CF" w:rsidP="00946321">
            <w:pPr>
              <w:pStyle w:val="ListParagraph"/>
              <w:numPr>
                <w:ilvl w:val="1"/>
                <w:numId w:val="13"/>
              </w:numPr>
              <w:ind w:left="819" w:hanging="425"/>
              <w:jc w:val="both"/>
              <w:rPr>
                <w:rFonts w:eastAsia="Calibri"/>
                <w:lang w:val="x-none"/>
              </w:rPr>
            </w:pPr>
            <w:r>
              <w:rPr>
                <w:color w:val="000000"/>
                <w:lang w:val="x-none"/>
              </w:rPr>
              <w:t>Ora</w:t>
            </w:r>
            <w:r>
              <w:rPr>
                <w:color w:val="000000"/>
              </w:rPr>
              <w:t>ș</w:t>
            </w:r>
            <w:r w:rsidRPr="00B071CF">
              <w:rPr>
                <w:color w:val="000000"/>
                <w:lang w:val="x-none"/>
              </w:rPr>
              <w:t xml:space="preserve">ul ca </w:t>
            </w:r>
            <w:r w:rsidRPr="00B071CF">
              <w:rPr>
                <w:rFonts w:eastAsia="Calibri"/>
              </w:rPr>
              <w:t>”</w:t>
            </w:r>
            <w:r w:rsidRPr="00B071CF">
              <w:rPr>
                <w:color w:val="000000"/>
              </w:rPr>
              <w:t>î</w:t>
            </w:r>
            <w:r w:rsidRPr="00B071CF">
              <w:rPr>
                <w:color w:val="000000"/>
                <w:lang w:val="x-none"/>
              </w:rPr>
              <w:t>ntreprindere</w:t>
            </w:r>
            <w:r w:rsidRPr="00B071CF">
              <w:rPr>
                <w:color w:val="000000"/>
              </w:rPr>
              <w:t>”</w:t>
            </w:r>
          </w:p>
          <w:p w:rsidR="0039435D" w:rsidRPr="00B071CF" w:rsidRDefault="00B071CF" w:rsidP="00946321">
            <w:pPr>
              <w:pStyle w:val="ListParagraph"/>
              <w:numPr>
                <w:ilvl w:val="1"/>
                <w:numId w:val="13"/>
              </w:numPr>
              <w:ind w:left="819" w:hanging="425"/>
              <w:jc w:val="both"/>
              <w:rPr>
                <w:rFonts w:eastAsia="Calibri"/>
                <w:lang w:val="x-none"/>
              </w:rPr>
            </w:pPr>
            <w:r w:rsidRPr="00B071CF">
              <w:rPr>
                <w:rFonts w:eastAsia="Calibri"/>
              </w:rPr>
              <w:t>Dreptul la oraș”</w:t>
            </w:r>
            <w:r w:rsidR="0088720B">
              <w:rPr>
                <w:rFonts w:eastAsia="Calibri"/>
              </w:rPr>
              <w:t xml:space="preserve"> și</w:t>
            </w:r>
            <w:r w:rsidRPr="00B071CF">
              <w:rPr>
                <w:rFonts w:eastAsia="Calibri"/>
              </w:rPr>
              <w:t xml:space="preserve"> orașul de ”calitate” </w:t>
            </w:r>
          </w:p>
        </w:tc>
        <w:tc>
          <w:tcPr>
            <w:tcW w:w="2633" w:type="dxa"/>
            <w:shd w:val="clear" w:color="auto" w:fill="FFFFFF"/>
          </w:tcPr>
          <w:p w:rsidR="00A54D97" w:rsidRPr="00972BF4" w:rsidRDefault="00F07C46" w:rsidP="00946321">
            <w:pPr>
              <w:numPr>
                <w:ilvl w:val="0"/>
                <w:numId w:val="11"/>
              </w:numPr>
              <w:rPr>
                <w:b/>
                <w:color w:val="FF0000"/>
              </w:rPr>
            </w:pPr>
            <w:r w:rsidRPr="0039435D">
              <w:rPr>
                <w:color w:val="000000" w:themeColor="text1"/>
              </w:rPr>
              <w:t xml:space="preserve">metode didactice activ-participative </w:t>
            </w:r>
            <w:r w:rsidRPr="0039435D">
              <w:rPr>
                <w:iCs/>
                <w:color w:val="000000" w:themeColor="text1"/>
              </w:rPr>
              <w:t>(stud</w:t>
            </w:r>
            <w:r w:rsidR="0039435D">
              <w:rPr>
                <w:iCs/>
                <w:color w:val="000000" w:themeColor="text1"/>
              </w:rPr>
              <w:t>iu de caz, discuţii interactive</w:t>
            </w:r>
            <w:r w:rsidRPr="0039435D">
              <w:rPr>
                <w:iCs/>
                <w:color w:val="000000" w:themeColor="text1"/>
              </w:rPr>
              <w:t>)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F243A0" w:rsidRDefault="0039435D" w:rsidP="00C77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B2FDD" w:rsidRPr="00F243A0">
              <w:rPr>
                <w:color w:val="000000" w:themeColor="text1"/>
              </w:rPr>
              <w:t xml:space="preserve"> ore</w:t>
            </w:r>
          </w:p>
        </w:tc>
      </w:tr>
      <w:tr w:rsidR="00E954FE" w:rsidRPr="00972BF4" w:rsidTr="00C77EDC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C311B" w:rsidRPr="00955E6A" w:rsidRDefault="009C311B" w:rsidP="00946321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eastAsia="Calibri"/>
                <w:b/>
                <w:i/>
                <w:color w:val="000000"/>
              </w:rPr>
            </w:pPr>
            <w:r w:rsidRPr="00955E6A">
              <w:rPr>
                <w:rFonts w:eastAsia="Calibri"/>
                <w:b/>
                <w:color w:val="000000"/>
              </w:rPr>
              <w:t>Funcționalitatea urbanistică și gestiunea integrată a spațiului amenajat</w:t>
            </w:r>
          </w:p>
          <w:p w:rsidR="009C311B" w:rsidRPr="00955E6A" w:rsidRDefault="00570F64" w:rsidP="00946321">
            <w:pPr>
              <w:pStyle w:val="ListParagraph"/>
              <w:numPr>
                <w:ilvl w:val="1"/>
                <w:numId w:val="13"/>
              </w:numPr>
              <w:ind w:left="819" w:hanging="425"/>
              <w:rPr>
                <w:rFonts w:eastAsia="Calibri"/>
                <w:color w:val="000000"/>
              </w:rPr>
            </w:pPr>
            <w:hyperlink w:anchor="_Toc486845948" w:history="1"/>
            <w:hyperlink w:anchor="_Toc486845949" w:history="1">
              <w:r w:rsidR="0088720B" w:rsidRPr="00955E6A">
                <w:rPr>
                  <w:rFonts w:eastAsia="Calibri"/>
                  <w:noProof/>
                </w:rPr>
                <w:t>Conceptul de</w:t>
              </w:r>
              <w:r w:rsidR="009C311B" w:rsidRPr="00955E6A">
                <w:rPr>
                  <w:rFonts w:eastAsia="Calibri"/>
                  <w:noProof/>
                </w:rPr>
                <w:t xml:space="preserve"> funcțio</w:t>
              </w:r>
              <w:r w:rsidR="0088720B" w:rsidRPr="00955E6A">
                <w:rPr>
                  <w:rFonts w:eastAsia="Calibri"/>
                  <w:noProof/>
                </w:rPr>
                <w:t>nalitate</w:t>
              </w:r>
              <w:r w:rsidR="009C311B" w:rsidRPr="00955E6A">
                <w:rPr>
                  <w:rFonts w:eastAsia="Calibri"/>
                  <w:noProof/>
                </w:rPr>
                <w:t xml:space="preserve"> urbanisti</w:t>
              </w:r>
            </w:hyperlink>
            <w:r w:rsidR="0088720B" w:rsidRPr="00955E6A">
              <w:rPr>
                <w:rFonts w:eastAsia="Calibri"/>
                <w:noProof/>
                <w:lang w:val="en-US"/>
              </w:rPr>
              <w:t>că</w:t>
            </w:r>
          </w:p>
          <w:p w:rsidR="009C311B" w:rsidRPr="00CA0FD8" w:rsidRDefault="00570F64" w:rsidP="00946321">
            <w:pPr>
              <w:pStyle w:val="ListParagraph"/>
              <w:numPr>
                <w:ilvl w:val="1"/>
                <w:numId w:val="13"/>
              </w:numPr>
              <w:ind w:left="819" w:hanging="425"/>
              <w:rPr>
                <w:rFonts w:eastAsia="Calibri"/>
                <w:color w:val="000000"/>
              </w:rPr>
            </w:pPr>
            <w:hyperlink w:anchor="_Toc486845950" w:history="1">
              <w:r w:rsidR="009C311B" w:rsidRPr="00CA0FD8">
                <w:rPr>
                  <w:rFonts w:eastAsia="Calibri"/>
                </w:rPr>
                <w:t>Metode și instrumente de analiză</w:t>
              </w:r>
            </w:hyperlink>
            <w:r w:rsidR="009C311B" w:rsidRPr="00CA0FD8">
              <w:rPr>
                <w:rFonts w:eastAsia="Calibri"/>
                <w:noProof/>
              </w:rPr>
              <w:t xml:space="preserve"> urbanistică</w:t>
            </w:r>
          </w:p>
          <w:p w:rsidR="009C311B" w:rsidRPr="00CA0FD8" w:rsidRDefault="00570F64" w:rsidP="00946321">
            <w:pPr>
              <w:pStyle w:val="ListParagraph"/>
              <w:numPr>
                <w:ilvl w:val="1"/>
                <w:numId w:val="13"/>
              </w:numPr>
              <w:tabs>
                <w:tab w:val="left" w:pos="3229"/>
              </w:tabs>
              <w:ind w:left="819" w:hanging="425"/>
              <w:rPr>
                <w:rFonts w:eastAsia="Calibri"/>
                <w:color w:val="000000"/>
              </w:rPr>
            </w:pPr>
            <w:hyperlink w:anchor="_Toc486845950" w:history="1">
              <w:r w:rsidR="009C311B" w:rsidRPr="00CA0FD8">
                <w:rPr>
                  <w:rFonts w:eastAsia="Calibri"/>
                </w:rPr>
                <w:t>Indicatori de evaluare a gradului de funcționalitate urbană</w:t>
              </w:r>
            </w:hyperlink>
            <w:r w:rsidR="00E954FE" w:rsidRPr="00CA0FD8">
              <w:rPr>
                <w:rFonts w:eastAsia="Calibri"/>
                <w:noProof/>
              </w:rPr>
              <w:t xml:space="preserve"> </w:t>
            </w:r>
            <w:r w:rsidR="0088720B" w:rsidRPr="00CA0FD8">
              <w:rPr>
                <w:rFonts w:eastAsia="Calibri"/>
                <w:noProof/>
              </w:rPr>
              <w:t>(</w:t>
            </w:r>
            <w:hyperlink w:anchor="_Toc486845951" w:history="1">
              <w:r w:rsidR="0088720B" w:rsidRPr="00CA0FD8">
                <w:rPr>
                  <w:rFonts w:eastAsia="Calibri"/>
                </w:rPr>
                <w:t>d</w:t>
              </w:r>
              <w:r w:rsidR="009C311B" w:rsidRPr="00CA0FD8">
                <w:rPr>
                  <w:rFonts w:eastAsia="Calibri"/>
                </w:rPr>
                <w:t>ensitatea spațiului construit</w:t>
              </w:r>
              <w:r w:rsidR="0088720B" w:rsidRPr="00CA0FD8">
                <w:rPr>
                  <w:rFonts w:eastAsia="Calibri"/>
                </w:rPr>
                <w:t xml:space="preserve">, </w:t>
              </w:r>
            </w:hyperlink>
            <w:hyperlink w:anchor="_Toc486845951" w:history="1">
              <w:r w:rsidR="009C311B" w:rsidRPr="00CA0FD8">
                <w:rPr>
                  <w:rFonts w:eastAsia="Calibri"/>
                </w:rPr>
                <w:t>puncte</w:t>
              </w:r>
              <w:r w:rsidR="0088720B" w:rsidRPr="00CA0FD8">
                <w:rPr>
                  <w:rFonts w:eastAsia="Calibri"/>
                </w:rPr>
                <w:t>le</w:t>
              </w:r>
              <w:r w:rsidR="009C311B" w:rsidRPr="00CA0FD8">
                <w:rPr>
                  <w:rFonts w:eastAsia="Calibri"/>
                </w:rPr>
                <w:t xml:space="preserve"> de atracție urbanistică a populației</w:t>
              </w:r>
            </w:hyperlink>
            <w:r w:rsidR="00955E6A" w:rsidRPr="00CA0FD8">
              <w:rPr>
                <w:rFonts w:eastAsia="Calibri"/>
              </w:rPr>
              <w:t>, dinamica vieții urbane nocturne</w:t>
            </w:r>
            <w:r w:rsidR="0088720B" w:rsidRPr="00CA0FD8">
              <w:rPr>
                <w:rFonts w:eastAsia="Calibri"/>
              </w:rPr>
              <w:t>)</w:t>
            </w:r>
          </w:p>
          <w:p w:rsidR="00A54D97" w:rsidRPr="00955E6A" w:rsidRDefault="009C311B" w:rsidP="00946321">
            <w:pPr>
              <w:pStyle w:val="ListParagraph"/>
              <w:numPr>
                <w:ilvl w:val="1"/>
                <w:numId w:val="13"/>
              </w:numPr>
              <w:tabs>
                <w:tab w:val="right" w:leader="dot" w:pos="9111"/>
              </w:tabs>
              <w:ind w:left="819" w:hanging="425"/>
              <w:rPr>
                <w:rFonts w:eastAsia="Calibri"/>
              </w:rPr>
            </w:pPr>
            <w:r w:rsidRPr="00CA0FD8">
              <w:rPr>
                <w:rFonts w:eastAsia="Calibri"/>
              </w:rPr>
              <w:t>Indicele funcționalității urbanistice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F07C46" w:rsidRPr="00BB7980" w:rsidRDefault="00F07C46" w:rsidP="006162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BB7980">
              <w:t xml:space="preserve">expunerea interactivă </w:t>
            </w:r>
          </w:p>
          <w:p w:rsidR="009C311B" w:rsidRDefault="00BB7980" w:rsidP="006162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0000"/>
              </w:rPr>
            </w:pPr>
            <w:r w:rsidRPr="0039435D">
              <w:rPr>
                <w:iCs/>
                <w:color w:val="000000" w:themeColor="text1"/>
              </w:rPr>
              <w:t>stud</w:t>
            </w:r>
            <w:r>
              <w:rPr>
                <w:iCs/>
                <w:color w:val="000000" w:themeColor="text1"/>
              </w:rPr>
              <w:t>iu de caz</w:t>
            </w:r>
          </w:p>
          <w:p w:rsidR="009C311B" w:rsidRDefault="009C311B" w:rsidP="009C311B"/>
          <w:p w:rsidR="009C311B" w:rsidRDefault="009C311B" w:rsidP="009C311B">
            <w:pPr>
              <w:numPr>
                <w:ilvl w:val="0"/>
                <w:numId w:val="4"/>
              </w:numPr>
            </w:pPr>
            <w:r w:rsidRPr="009C311B">
              <w:t>folosirea aplicațiilor soft specializate</w:t>
            </w:r>
          </w:p>
          <w:p w:rsidR="00A54D97" w:rsidRPr="009C311B" w:rsidRDefault="009C311B" w:rsidP="009C311B">
            <w:pPr>
              <w:numPr>
                <w:ilvl w:val="0"/>
                <w:numId w:val="4"/>
              </w:numPr>
            </w:pPr>
            <w:r>
              <w:t>m</w:t>
            </w:r>
            <w:r w:rsidRPr="009C311B">
              <w:t>etode didactice activ-participative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F243A0" w:rsidRDefault="00E954FE" w:rsidP="00C77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B2FDD" w:rsidRPr="00F243A0">
              <w:rPr>
                <w:color w:val="000000" w:themeColor="text1"/>
              </w:rPr>
              <w:t xml:space="preserve"> ore</w:t>
            </w:r>
          </w:p>
        </w:tc>
      </w:tr>
      <w:tr w:rsidR="00E954FE" w:rsidRPr="00972BF4" w:rsidTr="00C77EDC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071CF" w:rsidRPr="00E954FE" w:rsidRDefault="00955E6A" w:rsidP="00946321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</w:rPr>
            </w:pPr>
            <w:r w:rsidRPr="00E954FE">
              <w:rPr>
                <w:b/>
                <w:bCs/>
                <w:color w:val="000000" w:themeColor="text1"/>
              </w:rPr>
              <w:t>Regenerare urbană și planificare culturală</w:t>
            </w:r>
          </w:p>
          <w:p w:rsidR="00955E6A" w:rsidRPr="00E954FE" w:rsidRDefault="00955E6A" w:rsidP="00946321">
            <w:pPr>
              <w:pStyle w:val="ListParagraph"/>
              <w:numPr>
                <w:ilvl w:val="1"/>
                <w:numId w:val="13"/>
              </w:numPr>
              <w:tabs>
                <w:tab w:val="left" w:pos="961"/>
              </w:tabs>
              <w:ind w:left="819" w:hanging="425"/>
              <w:jc w:val="both"/>
              <w:rPr>
                <w:color w:val="000000" w:themeColor="text1"/>
              </w:rPr>
            </w:pPr>
            <w:r w:rsidRPr="00E954FE">
              <w:rPr>
                <w:color w:val="000000" w:themeColor="text1"/>
              </w:rPr>
              <w:t>Aspecte introductive</w:t>
            </w:r>
          </w:p>
          <w:p w:rsidR="00955E6A" w:rsidRPr="00E954FE" w:rsidRDefault="00955E6A" w:rsidP="00946321">
            <w:pPr>
              <w:pStyle w:val="ListParagraph"/>
              <w:numPr>
                <w:ilvl w:val="1"/>
                <w:numId w:val="13"/>
              </w:numPr>
              <w:tabs>
                <w:tab w:val="left" w:pos="961"/>
              </w:tabs>
              <w:ind w:left="819" w:hanging="425"/>
              <w:jc w:val="both"/>
              <w:rPr>
                <w:bCs/>
                <w:color w:val="000000" w:themeColor="text1"/>
              </w:rPr>
            </w:pPr>
            <w:r w:rsidRPr="00E954FE">
              <w:rPr>
                <w:bCs/>
                <w:color w:val="000000" w:themeColor="text1"/>
              </w:rPr>
              <w:t>Cultură şi regenerare urbană</w:t>
            </w:r>
          </w:p>
          <w:p w:rsidR="00B071CF" w:rsidRPr="00E954FE" w:rsidRDefault="00B071CF" w:rsidP="00946321">
            <w:pPr>
              <w:pStyle w:val="ListParagraph"/>
              <w:numPr>
                <w:ilvl w:val="1"/>
                <w:numId w:val="13"/>
              </w:numPr>
              <w:tabs>
                <w:tab w:val="left" w:pos="961"/>
              </w:tabs>
              <w:ind w:left="819" w:hanging="425"/>
              <w:jc w:val="both"/>
              <w:rPr>
                <w:bCs/>
                <w:color w:val="000000" w:themeColor="text1"/>
              </w:rPr>
            </w:pPr>
            <w:r w:rsidRPr="00E954FE">
              <w:rPr>
                <w:iCs/>
                <w:color w:val="000000" w:themeColor="text1"/>
              </w:rPr>
              <w:t>Planificarea culturală şi oraşul creativ</w:t>
            </w:r>
          </w:p>
          <w:p w:rsidR="00B071CF" w:rsidRPr="00E954FE" w:rsidRDefault="00B071CF" w:rsidP="00946321">
            <w:pPr>
              <w:pStyle w:val="ListParagraph"/>
              <w:numPr>
                <w:ilvl w:val="1"/>
                <w:numId w:val="13"/>
              </w:numPr>
              <w:tabs>
                <w:tab w:val="left" w:pos="961"/>
              </w:tabs>
              <w:ind w:left="819" w:hanging="425"/>
              <w:jc w:val="both"/>
              <w:rPr>
                <w:iCs/>
                <w:color w:val="000000" w:themeColor="text1"/>
              </w:rPr>
            </w:pPr>
            <w:r w:rsidRPr="00E954FE">
              <w:rPr>
                <w:iCs/>
                <w:color w:val="000000" w:themeColor="text1"/>
              </w:rPr>
              <w:t>Cele mai inteligente oraşe din lume</w:t>
            </w:r>
          </w:p>
          <w:p w:rsidR="00B071CF" w:rsidRPr="00E954FE" w:rsidRDefault="00B071CF" w:rsidP="00946321">
            <w:pPr>
              <w:pStyle w:val="ListParagraph"/>
              <w:numPr>
                <w:ilvl w:val="1"/>
                <w:numId w:val="13"/>
              </w:numPr>
              <w:tabs>
                <w:tab w:val="left" w:pos="961"/>
              </w:tabs>
              <w:ind w:left="819" w:hanging="425"/>
              <w:jc w:val="both"/>
              <w:rPr>
                <w:iCs/>
                <w:color w:val="000000" w:themeColor="text1"/>
              </w:rPr>
            </w:pPr>
            <w:r w:rsidRPr="00E954FE">
              <w:rPr>
                <w:iCs/>
                <w:color w:val="000000" w:themeColor="text1"/>
              </w:rPr>
              <w:lastRenderedPageBreak/>
              <w:t>Arta publică şi oraşul</w:t>
            </w:r>
          </w:p>
          <w:p w:rsidR="00B071CF" w:rsidRPr="00E954FE" w:rsidRDefault="00B071CF" w:rsidP="00946321">
            <w:pPr>
              <w:pStyle w:val="ListParagraph"/>
              <w:numPr>
                <w:ilvl w:val="1"/>
                <w:numId w:val="13"/>
              </w:numPr>
              <w:tabs>
                <w:tab w:val="left" w:pos="961"/>
              </w:tabs>
              <w:ind w:left="819" w:hanging="425"/>
              <w:jc w:val="both"/>
              <w:rPr>
                <w:iCs/>
                <w:color w:val="000000" w:themeColor="text1"/>
              </w:rPr>
            </w:pPr>
            <w:r w:rsidRPr="00E954FE">
              <w:rPr>
                <w:iCs/>
                <w:color w:val="000000" w:themeColor="text1"/>
              </w:rPr>
              <w:t xml:space="preserve">Gentrificare şi cultură </w:t>
            </w:r>
          </w:p>
          <w:p w:rsidR="00B071CF" w:rsidRPr="00E954FE" w:rsidRDefault="00B071CF" w:rsidP="00946321">
            <w:pPr>
              <w:pStyle w:val="ListParagraph"/>
              <w:numPr>
                <w:ilvl w:val="1"/>
                <w:numId w:val="13"/>
              </w:numPr>
              <w:tabs>
                <w:tab w:val="left" w:pos="961"/>
              </w:tabs>
              <w:ind w:left="819" w:hanging="425"/>
              <w:jc w:val="both"/>
              <w:rPr>
                <w:iCs/>
                <w:color w:val="000000" w:themeColor="text1"/>
              </w:rPr>
            </w:pPr>
            <w:r w:rsidRPr="00E954FE">
              <w:rPr>
                <w:iCs/>
                <w:color w:val="000000" w:themeColor="text1"/>
              </w:rPr>
              <w:t>Regenerare urbană şi cultură</w:t>
            </w:r>
          </w:p>
          <w:p w:rsidR="00B071CF" w:rsidRPr="00E954FE" w:rsidRDefault="00B071CF" w:rsidP="00946321">
            <w:pPr>
              <w:pStyle w:val="ListParagraph"/>
              <w:numPr>
                <w:ilvl w:val="1"/>
                <w:numId w:val="13"/>
              </w:numPr>
              <w:tabs>
                <w:tab w:val="left" w:pos="961"/>
              </w:tabs>
              <w:ind w:left="819" w:hanging="425"/>
              <w:jc w:val="both"/>
              <w:rPr>
                <w:iCs/>
                <w:color w:val="000000" w:themeColor="text1"/>
              </w:rPr>
            </w:pPr>
            <w:r w:rsidRPr="00E954FE">
              <w:rPr>
                <w:iCs/>
                <w:color w:val="000000" w:themeColor="text1"/>
              </w:rPr>
              <w:t xml:space="preserve">Uniunea Europeană şi regenerarea urbană </w:t>
            </w:r>
          </w:p>
          <w:p w:rsidR="00CA0E42" w:rsidRPr="00E954FE" w:rsidRDefault="00B071CF" w:rsidP="00946321">
            <w:pPr>
              <w:pStyle w:val="ListParagraph"/>
              <w:numPr>
                <w:ilvl w:val="1"/>
                <w:numId w:val="13"/>
              </w:numPr>
              <w:tabs>
                <w:tab w:val="left" w:pos="961"/>
              </w:tabs>
              <w:ind w:left="819" w:hanging="425"/>
              <w:jc w:val="both"/>
              <w:rPr>
                <w:bCs/>
                <w:iCs/>
                <w:color w:val="000000" w:themeColor="text1"/>
              </w:rPr>
            </w:pPr>
            <w:r w:rsidRPr="00E954FE">
              <w:rPr>
                <w:iCs/>
                <w:color w:val="000000" w:themeColor="text1"/>
              </w:rPr>
              <w:t>Regenerare urbană în România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E954FE" w:rsidRPr="00065CFA" w:rsidRDefault="00E954FE" w:rsidP="00E954FE">
            <w:pPr>
              <w:numPr>
                <w:ilvl w:val="0"/>
                <w:numId w:val="4"/>
              </w:numPr>
              <w:rPr>
                <w:b/>
              </w:rPr>
            </w:pPr>
            <w:r w:rsidRPr="00065CFA">
              <w:lastRenderedPageBreak/>
              <w:t>metode didactice activ-participative</w:t>
            </w:r>
          </w:p>
          <w:p w:rsidR="00392D40" w:rsidRPr="00E954FE" w:rsidRDefault="00E954FE" w:rsidP="00E954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0000"/>
              </w:rPr>
            </w:pPr>
            <w:r w:rsidRPr="00065CFA">
              <w:t>analiza comparativă</w:t>
            </w:r>
          </w:p>
          <w:p w:rsidR="00E954FE" w:rsidRDefault="00E954FE" w:rsidP="00E954FE">
            <w:pPr>
              <w:autoSpaceDE w:val="0"/>
              <w:autoSpaceDN w:val="0"/>
              <w:adjustRightInd w:val="0"/>
            </w:pPr>
          </w:p>
          <w:p w:rsidR="00E954FE" w:rsidRPr="00E954FE" w:rsidRDefault="00E954FE" w:rsidP="00E954F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E954FE" w:rsidRPr="00E954FE" w:rsidRDefault="00E954FE" w:rsidP="0094632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color w:val="000000" w:themeColor="text1"/>
              </w:rPr>
            </w:pPr>
            <w:r w:rsidRPr="00E954FE">
              <w:rPr>
                <w:color w:val="000000" w:themeColor="text1"/>
              </w:rPr>
              <w:lastRenderedPageBreak/>
              <w:t xml:space="preserve">expunerea interactivă </w:t>
            </w:r>
          </w:p>
          <w:p w:rsidR="00E954FE" w:rsidRPr="00E954FE" w:rsidRDefault="00E954FE" w:rsidP="0094632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color w:val="000000" w:themeColor="text1"/>
              </w:rPr>
            </w:pPr>
            <w:r w:rsidRPr="00E954FE">
              <w:rPr>
                <w:iCs/>
                <w:color w:val="000000" w:themeColor="text1"/>
              </w:rPr>
              <w:t>studiu de caz</w:t>
            </w:r>
          </w:p>
          <w:p w:rsidR="00E954FE" w:rsidRPr="00972BF4" w:rsidRDefault="00E954FE" w:rsidP="00E954FE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E954FE" w:rsidRDefault="00AB2FDD" w:rsidP="00946321">
            <w:pPr>
              <w:pStyle w:val="ListParagraph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  <w:r w:rsidRPr="00E954FE">
              <w:rPr>
                <w:color w:val="000000" w:themeColor="text1"/>
              </w:rPr>
              <w:lastRenderedPageBreak/>
              <w:t>ore</w:t>
            </w:r>
          </w:p>
        </w:tc>
      </w:tr>
      <w:tr w:rsidR="00E954FE" w:rsidRPr="00972BF4" w:rsidTr="00C77EDC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656C6" w:rsidRPr="00E954FE" w:rsidRDefault="002656C6" w:rsidP="00946321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</w:rPr>
            </w:pPr>
            <w:r w:rsidRPr="00E954FE">
              <w:rPr>
                <w:b/>
                <w:color w:val="000000" w:themeColor="text1"/>
              </w:rPr>
              <w:lastRenderedPageBreak/>
              <w:t>Transpunere</w:t>
            </w:r>
            <w:r w:rsidR="00E954FE" w:rsidRPr="00E954FE">
              <w:rPr>
                <w:b/>
                <w:color w:val="000000" w:themeColor="text1"/>
              </w:rPr>
              <w:t>a conceptului de dezvoltare ter</w:t>
            </w:r>
            <w:r w:rsidRPr="00E954FE">
              <w:rPr>
                <w:b/>
                <w:color w:val="000000" w:themeColor="text1"/>
              </w:rPr>
              <w:t>torială durabilă în proiectarea teritorială</w:t>
            </w:r>
          </w:p>
          <w:p w:rsidR="00E954FE" w:rsidRPr="00E954FE" w:rsidRDefault="002656C6" w:rsidP="00946321">
            <w:pPr>
              <w:pStyle w:val="ListParagraph"/>
              <w:numPr>
                <w:ilvl w:val="1"/>
                <w:numId w:val="13"/>
              </w:numPr>
              <w:ind w:left="961" w:hanging="567"/>
              <w:jc w:val="both"/>
              <w:rPr>
                <w:color w:val="000000" w:themeColor="text1"/>
              </w:rPr>
            </w:pPr>
            <w:r w:rsidRPr="00E954FE">
              <w:rPr>
                <w:color w:val="000000" w:themeColor="text1"/>
              </w:rPr>
              <w:t>Proiectarea teritorială pentru diminuarea disparităţilor locale şi regionale</w:t>
            </w:r>
          </w:p>
          <w:p w:rsidR="00A54D97" w:rsidRPr="00E954FE" w:rsidRDefault="002656C6" w:rsidP="00946321">
            <w:pPr>
              <w:pStyle w:val="ListParagraph"/>
              <w:numPr>
                <w:ilvl w:val="1"/>
                <w:numId w:val="13"/>
              </w:numPr>
              <w:ind w:left="961" w:hanging="567"/>
              <w:jc w:val="both"/>
              <w:rPr>
                <w:color w:val="000000" w:themeColor="text1"/>
              </w:rPr>
            </w:pPr>
            <w:r w:rsidRPr="00516048">
              <w:rPr>
                <w:lang w:eastAsia="ro-RO"/>
              </w:rPr>
              <w:t>Crearea şi asigurarea spaţii</w:t>
            </w:r>
            <w:r w:rsidR="000B0BE8">
              <w:rPr>
                <w:lang w:eastAsia="ro-RO"/>
              </w:rPr>
              <w:t>lor</w:t>
            </w:r>
            <w:r w:rsidRPr="00516048">
              <w:rPr>
                <w:lang w:eastAsia="ro-RO"/>
              </w:rPr>
              <w:t xml:space="preserve"> publice de înaltă calitate</w:t>
            </w:r>
          </w:p>
          <w:p w:rsidR="00B071CF" w:rsidRPr="00E954FE" w:rsidRDefault="00B071CF" w:rsidP="00946321">
            <w:pPr>
              <w:pStyle w:val="ListParagraph"/>
              <w:numPr>
                <w:ilvl w:val="1"/>
                <w:numId w:val="13"/>
              </w:numPr>
              <w:ind w:left="961" w:hanging="567"/>
              <w:jc w:val="both"/>
              <w:rPr>
                <w:caps/>
                <w:color w:val="000000" w:themeColor="text1"/>
              </w:rPr>
            </w:pPr>
            <w:r w:rsidRPr="00E954FE">
              <w:rPr>
                <w:bCs/>
                <w:iCs/>
                <w:color w:val="000000" w:themeColor="text1"/>
              </w:rPr>
              <w:t xml:space="preserve">Proiectarea peisagistică teritorială. </w:t>
            </w:r>
            <w:r w:rsidRPr="00E954FE">
              <w:rPr>
                <w:bCs/>
                <w:i/>
                <w:iCs/>
                <w:color w:val="000000" w:themeColor="text1"/>
              </w:rPr>
              <w:t>Studiu de caz</w:t>
            </w:r>
            <w:r w:rsidRPr="00E954FE">
              <w:rPr>
                <w:bCs/>
                <w:iCs/>
                <w:color w:val="000000" w:themeColor="text1"/>
              </w:rPr>
              <w:t>: Analiza peisagistică şi funcţională a sistemului urban clujean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A54D97" w:rsidRPr="002656C6" w:rsidRDefault="00F07C46" w:rsidP="006162B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color w:val="000000" w:themeColor="text1"/>
              </w:rPr>
            </w:pPr>
            <w:r w:rsidRPr="002656C6">
              <w:rPr>
                <w:color w:val="000000" w:themeColor="text1"/>
              </w:rPr>
              <w:t xml:space="preserve">expunerea combinată cu metode activ-participative </w:t>
            </w:r>
          </w:p>
          <w:p w:rsidR="002656C6" w:rsidRPr="002656C6" w:rsidRDefault="002656C6" w:rsidP="006162B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b/>
                <w:color w:val="FF0000"/>
              </w:rPr>
            </w:pPr>
            <w:r w:rsidRPr="002656C6">
              <w:rPr>
                <w:color w:val="000000" w:themeColor="text1"/>
              </w:rPr>
              <w:t>observarea sistematică şi independentă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F243A0" w:rsidRDefault="002656C6" w:rsidP="00C77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B2FDD" w:rsidRPr="00F243A0">
              <w:rPr>
                <w:color w:val="000000" w:themeColor="text1"/>
              </w:rPr>
              <w:t xml:space="preserve"> ore</w:t>
            </w:r>
          </w:p>
        </w:tc>
      </w:tr>
      <w:tr w:rsidR="00A54D97" w:rsidRPr="00D7380B" w:rsidTr="00C77EDC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4D97" w:rsidRPr="00C77EDC" w:rsidRDefault="00A54D97" w:rsidP="009C311B">
            <w:pPr>
              <w:jc w:val="both"/>
              <w:rPr>
                <w:b/>
              </w:rPr>
            </w:pPr>
            <w:r w:rsidRPr="00C77EDC">
              <w:rPr>
                <w:b/>
              </w:rPr>
              <w:t>Bibliografie</w:t>
            </w:r>
          </w:p>
          <w:p w:rsidR="00971E99" w:rsidRPr="00947836" w:rsidRDefault="00252640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>Adumitrăcesei, I.</w:t>
            </w:r>
            <w:r w:rsidR="00BF519E" w:rsidRPr="00947836">
              <w:t xml:space="preserve"> (1997), </w:t>
            </w:r>
            <w:r w:rsidR="00BF519E" w:rsidRPr="00947836">
              <w:rPr>
                <w:i/>
                <w:iCs/>
              </w:rPr>
              <w:t>Echilibrul dezvoltării teritoriale</w:t>
            </w:r>
            <w:r w:rsidR="00BB7C7D" w:rsidRPr="00947836">
              <w:t>, Editura Junimea, Iaşi.</w:t>
            </w:r>
          </w:p>
          <w:p w:rsidR="00616901" w:rsidRPr="00947836" w:rsidRDefault="00971E99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>Benevolo, L. (2003</w:t>
            </w:r>
            <w:r w:rsidRPr="00947836">
              <w:rPr>
                <w:i/>
              </w:rPr>
              <w:t>), Oraşul în istoria Europei</w:t>
            </w:r>
            <w:r w:rsidRPr="00947836">
              <w:t>, Ed. Polirom, Iași.</w:t>
            </w:r>
          </w:p>
          <w:p w:rsidR="00616901" w:rsidRPr="00947836" w:rsidRDefault="00616901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Boudeville Jacques R., (1972), </w:t>
            </w:r>
            <w:r w:rsidRPr="00947836">
              <w:rPr>
                <w:i/>
              </w:rPr>
              <w:t>Amenagement du territoire et polarisation</w:t>
            </w:r>
            <w:r w:rsidRPr="00947836">
              <w:t xml:space="preserve">, Editions M.-Th. Genin, Paris. </w:t>
            </w:r>
          </w:p>
          <w:p w:rsidR="00616901" w:rsidRPr="00947836" w:rsidRDefault="00616901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>Cândea Melinda, Cimpoeru Irina, Bran Florina, (2006),</w:t>
            </w:r>
            <w:r w:rsidRPr="00947836">
              <w:rPr>
                <w:i/>
              </w:rPr>
              <w:t xml:space="preserve"> Organizarea, amenajarea şi dezvoltarea durabilă a spaţiului geografic,</w:t>
            </w:r>
            <w:r w:rsidRPr="00947836">
              <w:t xml:space="preserve"> Editura Universitară, Bucureşti.</w:t>
            </w:r>
          </w:p>
          <w:p w:rsidR="00CA0FD8" w:rsidRPr="00CA0FD8" w:rsidRDefault="00CA0FD8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Constantin C.</w:t>
            </w:r>
            <w:r w:rsidRPr="00CA0FD8">
              <w:t xml:space="preserve">, (2017), </w:t>
            </w:r>
            <w:r w:rsidRPr="00CA0FD8">
              <w:rPr>
                <w:i/>
              </w:rPr>
              <w:t>Orașe în rezumat. Piețele din Europa și istoriile lor</w:t>
            </w:r>
            <w:r w:rsidRPr="00CA0FD8">
              <w:t>, Editura Universitară “Ion Mincu” &amp; Editura Peter Pan Art, București.</w:t>
            </w:r>
          </w:p>
          <w:p w:rsidR="00606F50" w:rsidRPr="00947836" w:rsidRDefault="00606F50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Davidson, F., Lindfield, M., Pennink, C., (2000), </w:t>
            </w:r>
            <w:r w:rsidRPr="00947836">
              <w:rPr>
                <w:i/>
              </w:rPr>
              <w:t>Strategic Planning</w:t>
            </w:r>
            <w:r w:rsidRPr="00947836">
              <w:t>, IHS Rotterdam.</w:t>
            </w:r>
          </w:p>
          <w:p w:rsidR="00947836" w:rsidRPr="00947836" w:rsidRDefault="00947836" w:rsidP="009463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947836">
              <w:rPr>
                <w:lang w:val="x-none"/>
              </w:rPr>
              <w:t>Dinc</w:t>
            </w:r>
            <w:r w:rsidRPr="00947836">
              <w:t>ă</w:t>
            </w:r>
            <w:r>
              <w:t xml:space="preserve"> </w:t>
            </w:r>
            <w:r w:rsidR="00CA0FD8">
              <w:t>D.</w:t>
            </w:r>
            <w:r w:rsidRPr="00947836">
              <w:t xml:space="preserve">, </w:t>
            </w:r>
            <w:r w:rsidRPr="00947836">
              <w:rPr>
                <w:lang w:val="x-none"/>
              </w:rPr>
              <w:t>Dumitric</w:t>
            </w:r>
            <w:r w:rsidRPr="00947836">
              <w:t>ă</w:t>
            </w:r>
            <w:r w:rsidR="00CA0FD8">
              <w:t xml:space="preserve"> C.</w:t>
            </w:r>
            <w:r w:rsidRPr="00947836">
              <w:t xml:space="preserve">, (2010), </w:t>
            </w:r>
            <w:r w:rsidRPr="00947836">
              <w:rPr>
                <w:i/>
                <w:lang w:val="x-none"/>
              </w:rPr>
              <w:t>Dezvoltare</w:t>
            </w:r>
            <w:r w:rsidRPr="00947836">
              <w:rPr>
                <w:i/>
              </w:rPr>
              <w:t xml:space="preserve"> ș</w:t>
            </w:r>
            <w:r w:rsidRPr="00947836">
              <w:rPr>
                <w:i/>
                <w:lang w:val="x-none"/>
              </w:rPr>
              <w:t xml:space="preserve">i </w:t>
            </w:r>
            <w:r w:rsidRPr="00947836">
              <w:rPr>
                <w:i/>
              </w:rPr>
              <w:t>p</w:t>
            </w:r>
            <w:r w:rsidRPr="00947836">
              <w:rPr>
                <w:i/>
                <w:lang w:val="x-none"/>
              </w:rPr>
              <w:t xml:space="preserve">lanificare </w:t>
            </w:r>
            <w:r w:rsidRPr="00947836">
              <w:rPr>
                <w:i/>
              </w:rPr>
              <w:t>u</w:t>
            </w:r>
            <w:r w:rsidRPr="00947836">
              <w:rPr>
                <w:i/>
                <w:lang w:val="x-none"/>
              </w:rPr>
              <w:t>rban</w:t>
            </w:r>
            <w:r w:rsidRPr="00947836">
              <w:rPr>
                <w:i/>
              </w:rPr>
              <w:t>ă</w:t>
            </w:r>
            <w:r w:rsidRPr="00947836">
              <w:t xml:space="preserve">, </w:t>
            </w:r>
            <w:r w:rsidRPr="00947836">
              <w:rPr>
                <w:lang w:val="x-none"/>
              </w:rPr>
              <w:t>Editura Pro Universitaria</w:t>
            </w:r>
            <w:r w:rsidRPr="00947836">
              <w:t>, Bucureşti.</w:t>
            </w:r>
          </w:p>
          <w:p w:rsidR="00947836" w:rsidRPr="00CA0FD8" w:rsidRDefault="00947836" w:rsidP="009463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947836">
              <w:rPr>
                <w:lang w:val="x-none"/>
              </w:rPr>
              <w:t>Florescu T</w:t>
            </w:r>
            <w:r w:rsidRPr="00947836">
              <w:t>iberiu (</w:t>
            </w:r>
            <w:r w:rsidRPr="00947836">
              <w:rPr>
                <w:lang w:val="x-none"/>
              </w:rPr>
              <w:t>2006</w:t>
            </w:r>
            <w:r w:rsidRPr="00947836">
              <w:t>)</w:t>
            </w:r>
            <w:r w:rsidRPr="00947836">
              <w:rPr>
                <w:lang w:val="x-none"/>
              </w:rPr>
              <w:t xml:space="preserve">, </w:t>
            </w:r>
            <w:r w:rsidRPr="00947836">
              <w:rPr>
                <w:i/>
                <w:lang w:val="x-none"/>
              </w:rPr>
              <w:t>Formă şi transfromare urbană</w:t>
            </w:r>
            <w:r w:rsidRPr="00947836">
              <w:rPr>
                <w:lang w:val="x-none"/>
              </w:rPr>
              <w:t>, Ed. Univ.</w:t>
            </w:r>
            <w:r w:rsidRPr="00947836">
              <w:t xml:space="preserve"> </w:t>
            </w:r>
            <w:r w:rsidRPr="00947836">
              <w:rPr>
                <w:lang w:val="x-none"/>
              </w:rPr>
              <w:t>Ion Mincu,</w:t>
            </w:r>
            <w:r w:rsidRPr="00947836">
              <w:t xml:space="preserve"> </w:t>
            </w:r>
            <w:r w:rsidRPr="00947836">
              <w:rPr>
                <w:lang w:val="x-none"/>
              </w:rPr>
              <w:t>Bucureşt</w:t>
            </w:r>
            <w:r w:rsidRPr="00947836">
              <w:t>i.</w:t>
            </w:r>
          </w:p>
          <w:p w:rsidR="00616901" w:rsidRPr="00947836" w:rsidRDefault="00971E99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>Hall P.(1999),</w:t>
            </w:r>
            <w:r w:rsidRPr="00947836">
              <w:rPr>
                <w:i/>
              </w:rPr>
              <w:t xml:space="preserve"> Oraşele de mâine – o istorie intelectuală a urbanismului în secolul XX</w:t>
            </w:r>
            <w:r w:rsidRPr="00947836">
              <w:t>, Ed. All, Bucureşti.</w:t>
            </w:r>
          </w:p>
          <w:p w:rsidR="00616901" w:rsidRPr="00947836" w:rsidRDefault="00971E99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Ianoş, I. (1987), </w:t>
            </w:r>
            <w:r w:rsidRPr="00947836">
              <w:rPr>
                <w:i/>
              </w:rPr>
              <w:t>Oraşele şi organizarea spaţiului geografic</w:t>
            </w:r>
            <w:r w:rsidRPr="00947836">
              <w:t>, Ed. Academiei, București.</w:t>
            </w:r>
          </w:p>
          <w:p w:rsidR="00616901" w:rsidRPr="00947836" w:rsidRDefault="00971E99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Ianoş, I. (2000), </w:t>
            </w:r>
            <w:r w:rsidR="00947836" w:rsidRPr="00947836">
              <w:rPr>
                <w:i/>
              </w:rPr>
              <w:t xml:space="preserve">Sisteme teritoriale. </w:t>
            </w:r>
            <w:r w:rsidRPr="00947836">
              <w:rPr>
                <w:i/>
              </w:rPr>
              <w:t>O abordare geografică,</w:t>
            </w:r>
            <w:r w:rsidRPr="00947836">
              <w:t xml:space="preserve"> Ed. Tehnică, Bucureşti.</w:t>
            </w:r>
          </w:p>
          <w:p w:rsidR="00947836" w:rsidRPr="00947836" w:rsidRDefault="00947836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Jan Gehl (2012), </w:t>
            </w:r>
            <w:r w:rsidRPr="00947836">
              <w:rPr>
                <w:i/>
              </w:rPr>
              <w:t>Orașe pentru oameni,</w:t>
            </w:r>
            <w:r w:rsidRPr="00947836">
              <w:t xml:space="preserve"> Editura Igloo Media, București.</w:t>
            </w:r>
          </w:p>
          <w:p w:rsidR="00947836" w:rsidRPr="00947836" w:rsidRDefault="00947836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Jan Gehl (2011), </w:t>
            </w:r>
            <w:r w:rsidRPr="00947836">
              <w:rPr>
                <w:i/>
              </w:rPr>
              <w:t>Viaţa între clădiri. Utilizările spaţiului public</w:t>
            </w:r>
            <w:r w:rsidRPr="00947836">
              <w:t>, Editura Igloo Media, București.</w:t>
            </w:r>
          </w:p>
          <w:p w:rsidR="00947836" w:rsidRPr="00947836" w:rsidRDefault="00947836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Jan Gehl, Birgitte Svarre (2015), </w:t>
            </w:r>
            <w:r w:rsidRPr="00947836">
              <w:rPr>
                <w:i/>
              </w:rPr>
              <w:t>Cum se studiază viața urbană</w:t>
            </w:r>
            <w:r w:rsidRPr="00947836">
              <w:t>, Editura Igloo Media, București.</w:t>
            </w:r>
          </w:p>
          <w:p w:rsidR="00947836" w:rsidRPr="00947836" w:rsidRDefault="00947836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Machedon F. (2006), </w:t>
            </w:r>
            <w:r w:rsidRPr="00947836">
              <w:rPr>
                <w:i/>
              </w:rPr>
              <w:t>Metode de analiză morfologică a țesuturilor urbane</w:t>
            </w:r>
            <w:r w:rsidRPr="00947836">
              <w:t>, Ed. Univ. Ion Mincu, București.</w:t>
            </w:r>
          </w:p>
          <w:p w:rsidR="00947836" w:rsidRPr="00947836" w:rsidRDefault="00947836" w:rsidP="00946321">
            <w:pPr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947836">
              <w:t xml:space="preserve">Pușcașu Violeta (2005), </w:t>
            </w:r>
            <w:r w:rsidRPr="00947836">
              <w:rPr>
                <w:i/>
              </w:rPr>
              <w:t>Sisteme teritoriale și planificare</w:t>
            </w:r>
            <w:r w:rsidRPr="00947836">
              <w:t>, Ed. Did și Ped., București.</w:t>
            </w:r>
          </w:p>
          <w:p w:rsidR="00947836" w:rsidRPr="00947836" w:rsidRDefault="00947836" w:rsidP="00946321">
            <w:pPr>
              <w:numPr>
                <w:ilvl w:val="0"/>
                <w:numId w:val="10"/>
              </w:numPr>
              <w:autoSpaceDE w:val="0"/>
              <w:autoSpaceDN w:val="0"/>
              <w:jc w:val="both"/>
            </w:pPr>
            <w:r>
              <w:t>Sârbu C.</w:t>
            </w:r>
            <w:r w:rsidRPr="00947836">
              <w:t xml:space="preserve"> (2005), </w:t>
            </w:r>
            <w:r w:rsidRPr="00947836">
              <w:rPr>
                <w:i/>
              </w:rPr>
              <w:t>Habitatul urban în expansiune periurbană</w:t>
            </w:r>
            <w:r w:rsidRPr="00947836">
              <w:t xml:space="preserve">, Editura Universității de Arhitectură și Urbanism “Ion Mincu”, București. </w:t>
            </w:r>
          </w:p>
          <w:p w:rsidR="00947836" w:rsidRPr="00947836" w:rsidRDefault="00947836" w:rsidP="00946321">
            <w:pPr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947836">
              <w:t xml:space="preserve">Stan Angelica (2009), </w:t>
            </w:r>
            <w:r w:rsidRPr="00947836">
              <w:rPr>
                <w:i/>
              </w:rPr>
              <w:t>Peisajul periferiilor urbane. Revitalizarea peisageră a zonelor urbane periferice</w:t>
            </w:r>
            <w:r w:rsidRPr="00947836">
              <w:t>, Editura Universității de Arhitectură și Urbanism “Ion Mincu”, Bucureşti.</w:t>
            </w:r>
          </w:p>
          <w:p w:rsidR="00606F50" w:rsidRPr="00947836" w:rsidRDefault="00606F50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Racoviceanu, S., Ţarălungă, N., (2003), </w:t>
            </w:r>
            <w:r w:rsidRPr="00947836">
              <w:rPr>
                <w:i/>
              </w:rPr>
              <w:t>Manual de planificare în domeniul planificării strategice</w:t>
            </w:r>
            <w:r w:rsidRPr="00947836">
              <w:t>, IHS, în cadrul programului AMTRANS 1A01.</w:t>
            </w:r>
          </w:p>
          <w:p w:rsidR="00606F50" w:rsidRPr="00947836" w:rsidRDefault="00606F50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t xml:space="preserve">Racoviceanu, S., Ţarălungă, N., (2000), </w:t>
            </w:r>
            <w:r w:rsidRPr="00947836">
              <w:rPr>
                <w:i/>
              </w:rPr>
              <w:t>Decizia în dezvoltarea urbană</w:t>
            </w:r>
            <w:r w:rsidRPr="00947836">
              <w:t>, IHS Romania.</w:t>
            </w:r>
          </w:p>
          <w:p w:rsidR="00947836" w:rsidRPr="00947836" w:rsidRDefault="00947836" w:rsidP="009463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eastAsia="ro-RO"/>
              </w:rPr>
            </w:pPr>
            <w:r w:rsidRPr="00947836">
              <w:rPr>
                <w:lang w:eastAsia="ro-RO"/>
              </w:rPr>
              <w:t xml:space="preserve">Ţurlea Cristina (2008), </w:t>
            </w:r>
            <w:r w:rsidRPr="00947836">
              <w:rPr>
                <w:i/>
                <w:lang w:eastAsia="ro-RO"/>
              </w:rPr>
              <w:t>Arhitectura şi spaţiile publice - intercondiționări dintre spațiul construit, comanda socială și normele de drept</w:t>
            </w:r>
            <w:r w:rsidRPr="00947836">
              <w:rPr>
                <w:lang w:eastAsia="ro-RO"/>
              </w:rPr>
              <w:t>, Ed. Cadmos, București.</w:t>
            </w:r>
          </w:p>
          <w:p w:rsidR="003114C7" w:rsidRPr="00D7380B" w:rsidRDefault="00947836" w:rsidP="0094632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47836">
              <w:rPr>
                <w:i/>
              </w:rPr>
              <w:t xml:space="preserve">*** </w:t>
            </w:r>
            <w:r w:rsidR="00616901" w:rsidRPr="00947836">
              <w:rPr>
                <w:i/>
              </w:rPr>
              <w:t>R</w:t>
            </w:r>
            <w:r w:rsidR="00971E99" w:rsidRPr="00947836">
              <w:rPr>
                <w:i/>
              </w:rPr>
              <w:t>evista Territoires 2020</w:t>
            </w:r>
            <w:r w:rsidR="00971E99" w:rsidRPr="00947836">
              <w:t xml:space="preserve"> – DATAR – colecţie 2002 – 2004 (</w:t>
            </w:r>
            <w:r w:rsidR="00594D82" w:rsidRPr="00947836">
              <w:fldChar w:fldCharType="begin"/>
            </w:r>
            <w:r w:rsidR="00594D82" w:rsidRPr="00947836">
              <w:instrText xml:space="preserve"> HYPERLINK "http://www.datar.gouv.fr" </w:instrText>
            </w:r>
            <w:r w:rsidR="00594D82" w:rsidRPr="00947836">
              <w:fldChar w:fldCharType="separate"/>
            </w:r>
            <w:r w:rsidR="00616901" w:rsidRPr="00947836">
              <w:rPr>
                <w:rStyle w:val="Hyperlink"/>
              </w:rPr>
              <w:t>www.datar.gouv.fr</w:t>
            </w:r>
            <w:r w:rsidR="00594D82" w:rsidRPr="00947836">
              <w:rPr>
                <w:rStyle w:val="Hyperlink"/>
              </w:rPr>
              <w:fldChar w:fldCharType="end"/>
            </w:r>
            <w:r w:rsidR="00616901" w:rsidRPr="00947836">
              <w:t>).</w:t>
            </w:r>
          </w:p>
        </w:tc>
      </w:tr>
      <w:tr w:rsidR="00BF519E" w:rsidRPr="00D7380B" w:rsidTr="00C77EDC">
        <w:trPr>
          <w:trHeight w:val="180"/>
        </w:trPr>
        <w:tc>
          <w:tcPr>
            <w:tcW w:w="99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F519E" w:rsidRPr="00C77EDC" w:rsidRDefault="00BF519E" w:rsidP="009C311B">
            <w:pPr>
              <w:jc w:val="both"/>
              <w:rPr>
                <w:b/>
              </w:rPr>
            </w:pPr>
          </w:p>
        </w:tc>
      </w:tr>
      <w:tr w:rsidR="00E954FE" w:rsidRPr="00D7380B" w:rsidTr="00C77EDC">
        <w:trPr>
          <w:trHeight w:val="315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BF519E" w:rsidRPr="00C77EDC" w:rsidRDefault="00BF519E" w:rsidP="009C311B">
            <w:pPr>
              <w:rPr>
                <w:b/>
              </w:rPr>
            </w:pPr>
            <w:r w:rsidRPr="00C77EDC">
              <w:rPr>
                <w:b/>
              </w:rPr>
              <w:t>8.2 Seminar/laborator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BF519E" w:rsidRPr="00C77EDC" w:rsidRDefault="00BF519E" w:rsidP="00C77EDC">
            <w:pPr>
              <w:jc w:val="center"/>
              <w:rPr>
                <w:b/>
              </w:rPr>
            </w:pPr>
            <w:r w:rsidRPr="00C77EDC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19E" w:rsidRPr="00C77EDC" w:rsidRDefault="00BF519E" w:rsidP="00C77EDC">
            <w:pPr>
              <w:jc w:val="center"/>
              <w:rPr>
                <w:b/>
              </w:rPr>
            </w:pPr>
            <w:r w:rsidRPr="00C77EDC">
              <w:rPr>
                <w:b/>
              </w:rPr>
              <w:t>Observaţii</w:t>
            </w:r>
          </w:p>
        </w:tc>
      </w:tr>
      <w:tr w:rsidR="00E954FE" w:rsidRPr="00D7380B" w:rsidTr="005D34AB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F332DC" w:rsidRPr="005B689A" w:rsidRDefault="003F7372" w:rsidP="009C311B">
            <w:pPr>
              <w:jc w:val="both"/>
            </w:pPr>
            <w:r>
              <w:t>1. Metodologia de elaborare</w:t>
            </w:r>
            <w:r w:rsidR="00F332DC" w:rsidRPr="005B689A">
              <w:t xml:space="preserve"> şi conţinutul-cadru al documentaţiilor de urbanism (PUG, PUZ, PUD)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332DC" w:rsidRPr="005B689A" w:rsidRDefault="00F332DC" w:rsidP="00F332DC">
            <w:pPr>
              <w:jc w:val="both"/>
            </w:pPr>
            <w:r w:rsidRPr="005B689A">
              <w:t xml:space="preserve">Analiza documentelor, exemplificarea, studiul </w:t>
            </w:r>
            <w:r w:rsidRPr="005B689A">
              <w:lastRenderedPageBreak/>
              <w:t>de caz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F332DC" w:rsidRPr="005B689A" w:rsidRDefault="00FF5409" w:rsidP="00FF5409">
            <w:pPr>
              <w:jc w:val="center"/>
            </w:pPr>
            <w:r>
              <w:lastRenderedPageBreak/>
              <w:t>2</w:t>
            </w:r>
            <w:r w:rsidR="00F332DC" w:rsidRPr="005B689A">
              <w:t xml:space="preserve"> ore</w:t>
            </w:r>
          </w:p>
        </w:tc>
      </w:tr>
      <w:tr w:rsidR="00E954FE" w:rsidRPr="00D7380B" w:rsidTr="005D34AB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F332DC" w:rsidRPr="005B689A" w:rsidRDefault="00F332DC" w:rsidP="009C311B">
            <w:pPr>
              <w:jc w:val="both"/>
            </w:pPr>
            <w:r w:rsidRPr="005B689A">
              <w:lastRenderedPageBreak/>
              <w:t xml:space="preserve">2. </w:t>
            </w:r>
            <w:r w:rsidR="003F7372">
              <w:t>Metodologia de elaborare</w:t>
            </w:r>
            <w:r w:rsidRPr="005B689A">
              <w:t xml:space="preserve"> şi conţinutul-cadru al documentaţiilor de amenajare a teritoriului (PATN, PATZ, PATJ)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332DC" w:rsidRPr="005B689A" w:rsidRDefault="00F332DC" w:rsidP="00F332DC">
            <w:pPr>
              <w:jc w:val="both"/>
            </w:pPr>
            <w:r w:rsidRPr="005B689A">
              <w:t>Analiza documentelor, exemplificarea, studiul de caz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F332DC" w:rsidRPr="005B689A" w:rsidRDefault="00FF5409" w:rsidP="00FF5409">
            <w:pPr>
              <w:jc w:val="center"/>
            </w:pPr>
            <w:r>
              <w:t>2</w:t>
            </w:r>
            <w:r w:rsidR="00F332DC" w:rsidRPr="005B689A">
              <w:t xml:space="preserve"> ore</w:t>
            </w:r>
          </w:p>
        </w:tc>
      </w:tr>
      <w:tr w:rsidR="00E954FE" w:rsidRPr="00D7380B" w:rsidTr="005D34AB">
        <w:tc>
          <w:tcPr>
            <w:tcW w:w="58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F332DC" w:rsidRPr="005B689A" w:rsidRDefault="00F332DC" w:rsidP="009C311B">
            <w:pPr>
              <w:jc w:val="both"/>
            </w:pPr>
            <w:r w:rsidRPr="005B689A">
              <w:t>3. Metode şi tehnici de analiză teritorială şi reprezentare spaţială</w:t>
            </w:r>
          </w:p>
        </w:tc>
        <w:tc>
          <w:tcPr>
            <w:tcW w:w="26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332DC" w:rsidRPr="005B689A" w:rsidRDefault="00F332DC" w:rsidP="00F332DC">
            <w:pPr>
              <w:jc w:val="both"/>
            </w:pPr>
            <w:r w:rsidRPr="005B689A">
              <w:t>Analiza documentelor, explicaţia, modelarea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32DC" w:rsidRPr="005B689A" w:rsidRDefault="00FF5409" w:rsidP="00FF5409">
            <w:pPr>
              <w:jc w:val="center"/>
            </w:pPr>
            <w:r>
              <w:t>2</w:t>
            </w:r>
            <w:r w:rsidR="00F332DC" w:rsidRPr="005B689A">
              <w:t xml:space="preserve"> ore</w:t>
            </w:r>
          </w:p>
        </w:tc>
      </w:tr>
      <w:tr w:rsidR="00E954FE" w:rsidRPr="00D7380B" w:rsidTr="005D34AB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F332DC" w:rsidRPr="005B689A" w:rsidRDefault="00F332DC" w:rsidP="009C311B">
            <w:pPr>
              <w:jc w:val="both"/>
            </w:pPr>
            <w:r w:rsidRPr="005B689A">
              <w:t>4. Proiectarea tematică a unui teritoriu dat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332DC" w:rsidRPr="005B689A" w:rsidRDefault="00F332DC" w:rsidP="00F332DC">
            <w:pPr>
              <w:jc w:val="both"/>
            </w:pPr>
            <w:r w:rsidRPr="005B689A">
              <w:t>Brainstorming, lucrul cu surse de documentare, studiul de caz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F332DC" w:rsidRPr="005B689A" w:rsidRDefault="00FF5409" w:rsidP="00FF5409">
            <w:pPr>
              <w:jc w:val="center"/>
            </w:pPr>
            <w:r>
              <w:t>2</w:t>
            </w:r>
            <w:r w:rsidR="00F332DC" w:rsidRPr="005B689A">
              <w:t xml:space="preserve"> ore</w:t>
            </w:r>
          </w:p>
        </w:tc>
      </w:tr>
      <w:tr w:rsidR="00E954FE" w:rsidRPr="00D7380B" w:rsidTr="005D34AB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F332DC" w:rsidRPr="005B689A" w:rsidRDefault="00F332DC" w:rsidP="00F332DC">
            <w:pPr>
              <w:jc w:val="both"/>
            </w:pPr>
            <w:r w:rsidRPr="005B689A">
              <w:t>5. Prezentarea proiectului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332DC" w:rsidRPr="005B689A" w:rsidRDefault="00F332DC" w:rsidP="00F332DC">
            <w:pPr>
              <w:jc w:val="both"/>
            </w:pPr>
            <w:r w:rsidRPr="005B689A">
              <w:t>Proiectul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F332DC" w:rsidRDefault="00FF5409" w:rsidP="00FF5409">
            <w:pPr>
              <w:jc w:val="center"/>
            </w:pPr>
            <w:r>
              <w:t>4</w:t>
            </w:r>
            <w:r w:rsidR="00F332DC" w:rsidRPr="005B689A">
              <w:t xml:space="preserve"> ore</w:t>
            </w:r>
          </w:p>
        </w:tc>
      </w:tr>
      <w:tr w:rsidR="009043CE" w:rsidRPr="00C77EDC" w:rsidTr="00C77EDC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4F7A" w:rsidRPr="00C77EDC" w:rsidRDefault="009043CE" w:rsidP="00C84F7A">
            <w:pPr>
              <w:rPr>
                <w:b/>
              </w:rPr>
            </w:pPr>
            <w:r w:rsidRPr="00C77EDC">
              <w:rPr>
                <w:b/>
              </w:rPr>
              <w:t>Bibliografie</w:t>
            </w:r>
          </w:p>
          <w:p w:rsidR="00900964" w:rsidRDefault="00A76CDB" w:rsidP="00900964">
            <w:pPr>
              <w:ind w:left="252" w:hanging="252"/>
              <w:jc w:val="both"/>
            </w:pPr>
            <w:r>
              <w:t xml:space="preserve">1. </w:t>
            </w:r>
            <w:r w:rsidR="00900964">
              <w:t xml:space="preserve">Iancu, A. (2012), </w:t>
            </w:r>
            <w:r w:rsidR="00900964" w:rsidRPr="00900964">
              <w:rPr>
                <w:i/>
              </w:rPr>
              <w:t>Regulamente urbane</w:t>
            </w:r>
            <w:r w:rsidR="00900964">
              <w:t>, UTP, Cluj-Napoca.</w:t>
            </w:r>
          </w:p>
          <w:p w:rsidR="00900964" w:rsidRDefault="00900964" w:rsidP="00900964">
            <w:pPr>
              <w:ind w:left="252" w:hanging="252"/>
              <w:jc w:val="both"/>
            </w:pPr>
            <w:r>
              <w:t>2.</w:t>
            </w:r>
            <w:r>
              <w:tab/>
              <w:t xml:space="preserve">Spânu, R. C. (2004), </w:t>
            </w:r>
            <w:r w:rsidRPr="00900964">
              <w:rPr>
                <w:i/>
              </w:rPr>
              <w:t>Proiectare teritorială interdisciplinară. Culegere de texte</w:t>
            </w:r>
            <w:r>
              <w:t>, Universitatea Babeş-Bolyai, Facultatea de Geografie, Cluj-Napoca.</w:t>
            </w:r>
          </w:p>
          <w:p w:rsidR="00900964" w:rsidRDefault="00900964" w:rsidP="00900964">
            <w:pPr>
              <w:ind w:left="252" w:hanging="252"/>
              <w:jc w:val="both"/>
            </w:pPr>
            <w:r>
              <w:t>3.</w:t>
            </w:r>
            <w:r>
              <w:tab/>
              <w:t xml:space="preserve">*** (2003) </w:t>
            </w:r>
            <w:r w:rsidRPr="00900964">
              <w:rPr>
                <w:i/>
              </w:rPr>
              <w:t>Conţinutul-cadru al documentaţiilor de amenajare a teritoriului în concordanţă cu prevederile Legii nr. 350/2001 privind amenajarea teritoriului şi urbanismul,</w:t>
            </w:r>
            <w:r>
              <w:t xml:space="preserve"> Institutul Naţional </w:t>
            </w:r>
            <w:r w:rsidR="00452433">
              <w:t>de Cercetare-Dezvoltare pentru U</w:t>
            </w:r>
            <w:r>
              <w:t>rbanism şi Amenajarea Teritoriului URBANPROIECT, Bucureşti, redactarea a 3-a.</w:t>
            </w:r>
          </w:p>
          <w:p w:rsidR="00900964" w:rsidRDefault="00900964" w:rsidP="00900964">
            <w:pPr>
              <w:ind w:left="252" w:hanging="252"/>
              <w:jc w:val="both"/>
            </w:pPr>
            <w:r>
              <w:t>4.</w:t>
            </w:r>
            <w:r>
              <w:tab/>
              <w:t xml:space="preserve">*** (2003) </w:t>
            </w:r>
            <w:r w:rsidRPr="00900964">
              <w:rPr>
                <w:i/>
              </w:rPr>
              <w:t>Conţinutul-cadru al documentaţiilor de urbanism în concordanţă cu prevederile Legii nr. 350/2001 privind amenajarea teritoriului şi urbanismul</w:t>
            </w:r>
            <w:r>
              <w:t>, Institutul Naţional de Cercetare-Dezvoltare pentru urbanism şi Amenajarea Teritoriului URBANPROIECT, Bucureşti, redactarea a 3-a.</w:t>
            </w:r>
          </w:p>
          <w:p w:rsidR="00900964" w:rsidRPr="00900964" w:rsidRDefault="00900964" w:rsidP="00900964">
            <w:pPr>
              <w:ind w:left="252" w:hanging="252"/>
              <w:jc w:val="both"/>
              <w:rPr>
                <w:i/>
              </w:rPr>
            </w:pPr>
            <w:r>
              <w:t>5.</w:t>
            </w:r>
            <w:r>
              <w:tab/>
              <w:t xml:space="preserve">*** </w:t>
            </w:r>
            <w:r w:rsidRPr="00900964">
              <w:rPr>
                <w:i/>
              </w:rPr>
              <w:t>H.G.  nr. 525/1996 pentru aprobarea Regulamentului general de urbanism, cu modificările şi completările ulterioare</w:t>
            </w:r>
          </w:p>
          <w:p w:rsidR="00900964" w:rsidRPr="00900964" w:rsidRDefault="00900964" w:rsidP="00900964">
            <w:pPr>
              <w:ind w:left="252" w:hanging="252"/>
              <w:jc w:val="both"/>
              <w:rPr>
                <w:i/>
              </w:rPr>
            </w:pPr>
            <w:r w:rsidRPr="00C909FF">
              <w:t>6.</w:t>
            </w:r>
            <w:r w:rsidRPr="00C909FF">
              <w:tab/>
            </w:r>
            <w:r w:rsidRPr="00900964">
              <w:rPr>
                <w:i/>
              </w:rPr>
              <w:t>*** Legea nr. 350/2001 privind amenajarea teritoriului şi urbanismul, cu modificările şi completările ulterioare.</w:t>
            </w:r>
          </w:p>
          <w:p w:rsidR="00900964" w:rsidRDefault="00900964" w:rsidP="00900964">
            <w:pPr>
              <w:ind w:left="252" w:hanging="252"/>
              <w:jc w:val="both"/>
            </w:pPr>
            <w:r w:rsidRPr="00C909FF">
              <w:t>7.</w:t>
            </w:r>
            <w:r w:rsidRPr="00900964">
              <w:rPr>
                <w:i/>
              </w:rPr>
              <w:tab/>
              <w:t>*** Legile de aprobare a Planului de Amenajare a Teritoriului Naţional (PATN):</w:t>
            </w:r>
            <w:r>
              <w:t xml:space="preserve"> Secţiunea I – Căi de comunicaţie: Legea nr. 71/1996 (actualizare Proiect lege/2004); Secţiunea II – Apa: Legea nr. 171/1997; Secţiunea III – Zone protejate: Legea nr. 5/2000; Secţiunea IV – Reţeaua de localităţi: Legea nr. 351/2011; Secţiunea V – Zone de risc natural: Legea nr. 575/2001; Secţiunea VI – Zone turistice: Legea nr. 190/2009. </w:t>
            </w:r>
          </w:p>
          <w:p w:rsidR="00900964" w:rsidRPr="00900964" w:rsidRDefault="00900964" w:rsidP="00900964">
            <w:pPr>
              <w:ind w:left="252" w:hanging="252"/>
              <w:jc w:val="both"/>
              <w:rPr>
                <w:i/>
              </w:rPr>
            </w:pPr>
            <w:r>
              <w:t>8.</w:t>
            </w:r>
            <w:r>
              <w:tab/>
              <w:t xml:space="preserve">*** Ordinul MLPAT nr. 21/N/2000, pentru aprobarea </w:t>
            </w:r>
            <w:r w:rsidRPr="00900964">
              <w:rPr>
                <w:i/>
              </w:rPr>
              <w:t>„Ghidului privind elaborarea şi aprobarea regulamentelor locale de urbanism”.</w:t>
            </w:r>
          </w:p>
          <w:p w:rsidR="00900964" w:rsidRPr="00900964" w:rsidRDefault="00900964" w:rsidP="00900964">
            <w:pPr>
              <w:ind w:left="252" w:hanging="252"/>
              <w:jc w:val="both"/>
              <w:rPr>
                <w:i/>
              </w:rPr>
            </w:pPr>
            <w:r>
              <w:t>9.</w:t>
            </w:r>
            <w:r>
              <w:tab/>
              <w:t xml:space="preserve">*** Ordinul MLPAT nr. 13/N/1999, pentru aprobarea </w:t>
            </w:r>
            <w:r w:rsidRPr="00900964">
              <w:rPr>
                <w:i/>
              </w:rPr>
              <w:t>„Ghidului privind metodologia de elaborare şi conţinutul– cadru al Planului Urbanistic General”.</w:t>
            </w:r>
          </w:p>
          <w:p w:rsidR="00900964" w:rsidRPr="00900964" w:rsidRDefault="00950D1E" w:rsidP="00900964">
            <w:pPr>
              <w:ind w:left="252" w:hanging="252"/>
              <w:jc w:val="both"/>
              <w:rPr>
                <w:i/>
              </w:rPr>
            </w:pPr>
            <w:r>
              <w:t>10.</w:t>
            </w:r>
            <w:r w:rsidR="00900964">
              <w:t>*** Ordinul MLPAT nr. 176/N/2000, pentru aprobarea „</w:t>
            </w:r>
            <w:r w:rsidR="00900964" w:rsidRPr="00900964">
              <w:rPr>
                <w:i/>
              </w:rPr>
              <w:t>Ghidului privind metodologia de elaborare şi conţinutul – cadru al Planului Urbanistic Zonal”.</w:t>
            </w:r>
          </w:p>
          <w:p w:rsidR="00900964" w:rsidRPr="00900964" w:rsidRDefault="00950D1E" w:rsidP="00900964">
            <w:pPr>
              <w:ind w:left="252" w:hanging="252"/>
              <w:jc w:val="both"/>
              <w:rPr>
                <w:i/>
              </w:rPr>
            </w:pPr>
            <w:r>
              <w:t>11.</w:t>
            </w:r>
            <w:r w:rsidR="00900964">
              <w:t xml:space="preserve">*** Ordinul MLPAT nr. 37/N/2000, pentru aprobarea </w:t>
            </w:r>
            <w:r w:rsidR="00900964" w:rsidRPr="00900964">
              <w:rPr>
                <w:i/>
              </w:rPr>
              <w:t>„Ghidului privind metodologia de elaborare şi conţinutul– cadru al Planului Urbanistic de Detaliu”.</w:t>
            </w:r>
          </w:p>
          <w:p w:rsidR="009043CE" w:rsidRPr="00D7380B" w:rsidRDefault="00950D1E" w:rsidP="00900964">
            <w:pPr>
              <w:ind w:left="252" w:hanging="240"/>
              <w:jc w:val="both"/>
            </w:pPr>
            <w:r>
              <w:t xml:space="preserve">12. </w:t>
            </w:r>
            <w:r w:rsidR="00CA0FD8">
              <w:fldChar w:fldCharType="begin"/>
            </w:r>
            <w:r w:rsidR="00CA0FD8">
              <w:instrText xml:space="preserve"> HYPERLINK "http://www.mdrt.ro/dezvoltare-teritoriala/" </w:instrText>
            </w:r>
            <w:r w:rsidR="00CA0FD8">
              <w:fldChar w:fldCharType="separate"/>
            </w:r>
            <w:r w:rsidR="00CA0FD8" w:rsidRPr="00230132">
              <w:rPr>
                <w:rStyle w:val="Hyperlink"/>
              </w:rPr>
              <w:t>http://www.mdrt.ro/dezvoltare-teritoriala/</w:t>
            </w:r>
            <w:r w:rsidR="00CA0FD8">
              <w:fldChar w:fldCharType="end"/>
            </w:r>
            <w:r w:rsidR="00CA0FD8">
              <w:t xml:space="preserve"> </w:t>
            </w:r>
          </w:p>
        </w:tc>
      </w:tr>
    </w:tbl>
    <w:p w:rsidR="002137AE" w:rsidRPr="00D7380B" w:rsidRDefault="002137AE" w:rsidP="00DB09EE">
      <w:pPr>
        <w:ind w:left="-240"/>
        <w:rPr>
          <w:b/>
        </w:rPr>
      </w:pPr>
    </w:p>
    <w:p w:rsidR="002137AE" w:rsidRPr="00D7380B" w:rsidRDefault="001A2AA1" w:rsidP="00B7117D">
      <w:pPr>
        <w:ind w:left="-240"/>
        <w:jc w:val="both"/>
        <w:rPr>
          <w:b/>
        </w:rPr>
      </w:pPr>
      <w:r w:rsidRPr="00D7380B">
        <w:rPr>
          <w:b/>
        </w:rPr>
        <w:t>9. Corob</w:t>
      </w:r>
      <w:r w:rsidR="002137AE" w:rsidRPr="00D7380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C374D1" w:rsidRPr="00C77EDC" w:rsidTr="00C77EDC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FA" w:rsidRPr="00D7380B" w:rsidRDefault="005E1F7E" w:rsidP="00946321">
            <w:pPr>
              <w:numPr>
                <w:ilvl w:val="0"/>
                <w:numId w:val="6"/>
              </w:numPr>
              <w:jc w:val="both"/>
            </w:pPr>
            <w:r w:rsidRPr="00D7380B">
              <w:t xml:space="preserve">Conţinutul disciplinei este în concordanţă cu </w:t>
            </w:r>
            <w:r w:rsidR="002519CE">
              <w:t xml:space="preserve">cerințele programului de pregătire și formare a  absolvenților pentru a desfășura activități integrate </w:t>
            </w:r>
            <w:r w:rsidR="00A21FC7">
              <w:t>pe piața muncii în domeniul</w:t>
            </w:r>
            <w:r w:rsidR="002519CE">
              <w:t xml:space="preserve"> </w:t>
            </w:r>
            <w:r w:rsidR="00A21FC7">
              <w:t>p</w:t>
            </w:r>
            <w:r w:rsidR="002519CE">
              <w:t>lani</w:t>
            </w:r>
            <w:r w:rsidR="00A21FC7">
              <w:t>ficării teritoriale</w:t>
            </w:r>
            <w:r w:rsidR="002519CE">
              <w:t xml:space="preserve">.   </w:t>
            </w:r>
          </w:p>
          <w:p w:rsidR="000511FA" w:rsidRPr="00D7380B" w:rsidRDefault="000511FA" w:rsidP="00946321">
            <w:pPr>
              <w:numPr>
                <w:ilvl w:val="0"/>
                <w:numId w:val="6"/>
              </w:numPr>
              <w:jc w:val="both"/>
            </w:pPr>
            <w:r w:rsidRPr="00D7380B">
              <w:t>Din analiza opiniilor formulate de angajatori privind atributele preferenţiale ale formaţiei de specialişti a rezultat un grad ridicat de apreciere a profesionalismului acestora</w:t>
            </w:r>
            <w:r w:rsidR="00CD5ED2">
              <w:t>, ceea confirmă faptul că</w:t>
            </w:r>
            <w:r w:rsidRPr="00D7380B">
              <w:t xml:space="preserve"> structura şi conţinutul curriculei educaţionale construită pentru </w:t>
            </w:r>
            <w:r w:rsidR="00AF06A8" w:rsidRPr="00D7380B">
              <w:t xml:space="preserve">acest </w:t>
            </w:r>
            <w:r w:rsidRPr="00D7380B">
              <w:t>program de studii sunt corecte, cuprinzătoare şi eficiente.</w:t>
            </w:r>
          </w:p>
        </w:tc>
      </w:tr>
    </w:tbl>
    <w:p w:rsidR="00C374D1" w:rsidRPr="00D7380B" w:rsidRDefault="00C374D1" w:rsidP="00F8671F">
      <w:pPr>
        <w:rPr>
          <w:b/>
        </w:rPr>
      </w:pPr>
    </w:p>
    <w:p w:rsidR="00C374D1" w:rsidRPr="00D7380B" w:rsidRDefault="00C374D1" w:rsidP="00DB09EE">
      <w:pPr>
        <w:ind w:left="-240"/>
        <w:rPr>
          <w:b/>
        </w:rPr>
      </w:pPr>
      <w:r w:rsidRPr="00D7380B">
        <w:rPr>
          <w:b/>
        </w:rPr>
        <w:lastRenderedPageBreak/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374D1" w:rsidRPr="00C77EDC" w:rsidTr="00C77EDC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D7380B" w:rsidRDefault="00C374D1" w:rsidP="00C77EDC">
            <w:r w:rsidRPr="00D7380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74D1" w:rsidRPr="00D7380B" w:rsidRDefault="00737A15" w:rsidP="00C77EDC">
            <w:pPr>
              <w:jc w:val="center"/>
            </w:pPr>
            <w:r w:rsidRPr="00D7380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D7380B" w:rsidRDefault="00737A15" w:rsidP="00C77EDC">
            <w:pPr>
              <w:jc w:val="center"/>
            </w:pPr>
            <w:r w:rsidRPr="00D7380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4D1" w:rsidRPr="00D7380B" w:rsidRDefault="00737A15" w:rsidP="00C77EDC">
            <w:pPr>
              <w:jc w:val="center"/>
            </w:pPr>
            <w:r w:rsidRPr="00D7380B">
              <w:t>10.3 Pondere din nota finală</w:t>
            </w:r>
          </w:p>
        </w:tc>
      </w:tr>
      <w:tr w:rsidR="00B551AE" w:rsidRPr="00C77EDC" w:rsidTr="00C77EDC">
        <w:trPr>
          <w:trHeight w:val="328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551AE" w:rsidRPr="00D7380B" w:rsidRDefault="00B551AE" w:rsidP="00C77EDC">
            <w:r w:rsidRPr="00D7380B">
              <w:t>10.4 Curs</w:t>
            </w:r>
          </w:p>
        </w:tc>
        <w:tc>
          <w:tcPr>
            <w:tcW w:w="2748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B551AE" w:rsidRPr="00C77EDC" w:rsidRDefault="00B551AE" w:rsidP="00946321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:rsidR="00B551AE" w:rsidRPr="00C77EDC" w:rsidRDefault="00B551AE" w:rsidP="00946321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coerenţa logică şi forţa argumentativă </w:t>
            </w:r>
          </w:p>
          <w:p w:rsidR="00B551AE" w:rsidRPr="00C77EDC" w:rsidRDefault="00B551AE" w:rsidP="00946321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>gradul de asimilare a terminologiei de specialitate</w:t>
            </w:r>
          </w:p>
          <w:p w:rsidR="00B551AE" w:rsidRPr="00D7380B" w:rsidRDefault="00B551AE" w:rsidP="00946321">
            <w:pPr>
              <w:numPr>
                <w:ilvl w:val="0"/>
                <w:numId w:val="7"/>
              </w:numPr>
            </w:pPr>
            <w:r w:rsidRPr="00D7380B"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B551AE" w:rsidRPr="00D7380B" w:rsidRDefault="00B551AE" w:rsidP="00C77EDC">
            <w:r w:rsidRPr="00D7380B">
              <w:t xml:space="preserve">Evaluare secvenţială (orală) în timpul semestrului: </w:t>
            </w:r>
          </w:p>
          <w:p w:rsidR="00B551AE" w:rsidRPr="00C77EDC" w:rsidRDefault="00B551AE" w:rsidP="00946321">
            <w:pPr>
              <w:pStyle w:val="Default"/>
              <w:numPr>
                <w:ilvl w:val="0"/>
                <w:numId w:val="8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expunerea liberă </w:t>
            </w:r>
          </w:p>
          <w:p w:rsidR="00B551AE" w:rsidRPr="00C77EDC" w:rsidRDefault="00B551AE" w:rsidP="00946321">
            <w:pPr>
              <w:pStyle w:val="Default"/>
              <w:numPr>
                <w:ilvl w:val="0"/>
                <w:numId w:val="8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conversaţia de evaluare </w:t>
            </w:r>
          </w:p>
          <w:p w:rsidR="00B551AE" w:rsidRPr="00D7380B" w:rsidRDefault="00B551AE" w:rsidP="00946321">
            <w:pPr>
              <w:numPr>
                <w:ilvl w:val="0"/>
                <w:numId w:val="8"/>
              </w:numPr>
            </w:pPr>
            <w:r w:rsidRPr="00D7380B">
              <w:t>chestionarea orală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D02967" w:rsidP="00C77EDC">
            <w:pPr>
              <w:jc w:val="center"/>
            </w:pPr>
            <w:r w:rsidRPr="00D7380B">
              <w:t>10</w:t>
            </w:r>
            <w:r w:rsidR="00754E90" w:rsidRPr="00D7380B">
              <w:t>%</w:t>
            </w:r>
          </w:p>
        </w:tc>
      </w:tr>
      <w:tr w:rsidR="002167D4" w:rsidRPr="00C77EDC" w:rsidTr="00C77EDC">
        <w:trPr>
          <w:trHeight w:val="793"/>
        </w:trPr>
        <w:tc>
          <w:tcPr>
            <w:tcW w:w="228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167D4" w:rsidRPr="00D7380B" w:rsidRDefault="002167D4" w:rsidP="00C77EDC"/>
        </w:tc>
        <w:tc>
          <w:tcPr>
            <w:tcW w:w="2748" w:type="dxa"/>
            <w:vMerge/>
            <w:shd w:val="clear" w:color="auto" w:fill="D9D9D9"/>
          </w:tcPr>
          <w:p w:rsidR="002167D4" w:rsidRPr="00D7380B" w:rsidRDefault="002167D4" w:rsidP="00946321">
            <w:pPr>
              <w:numPr>
                <w:ilvl w:val="0"/>
                <w:numId w:val="7"/>
              </w:numPr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/>
          </w:tcPr>
          <w:p w:rsidR="002167D4" w:rsidRPr="00C77EDC" w:rsidRDefault="002167D4" w:rsidP="00C77EDC">
            <w:pPr>
              <w:pStyle w:val="Default"/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Evaluare scrisă (finală) în sesiunea de examene: </w:t>
            </w:r>
          </w:p>
          <w:p w:rsidR="002167D4" w:rsidRPr="00D7380B" w:rsidRDefault="002167D4" w:rsidP="00946321">
            <w:pPr>
              <w:numPr>
                <w:ilvl w:val="0"/>
                <w:numId w:val="9"/>
              </w:numPr>
            </w:pPr>
            <w:r w:rsidRPr="00D7380B">
              <w:t>testare sumativă</w:t>
            </w:r>
          </w:p>
        </w:tc>
        <w:tc>
          <w:tcPr>
            <w:tcW w:w="2028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67D4" w:rsidRPr="00D7380B" w:rsidRDefault="002167D4" w:rsidP="00C77EDC">
            <w:pPr>
              <w:jc w:val="center"/>
            </w:pPr>
            <w:r w:rsidRPr="00D7380B">
              <w:t>50%</w:t>
            </w:r>
          </w:p>
        </w:tc>
      </w:tr>
      <w:tr w:rsidR="00B551AE" w:rsidRPr="00C77EDC" w:rsidTr="00C77EDC">
        <w:trPr>
          <w:trHeight w:val="348"/>
        </w:trPr>
        <w:tc>
          <w:tcPr>
            <w:tcW w:w="2280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B551AE" w:rsidRPr="00C77EDC" w:rsidRDefault="00B551AE" w:rsidP="00C77EDC">
            <w:pPr>
              <w:rPr>
                <w:b/>
              </w:rPr>
            </w:pPr>
          </w:p>
        </w:tc>
        <w:tc>
          <w:tcPr>
            <w:tcW w:w="2748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51AE" w:rsidRPr="00D7380B" w:rsidRDefault="00B551AE" w:rsidP="00946321">
            <w:pPr>
              <w:numPr>
                <w:ilvl w:val="0"/>
                <w:numId w:val="7"/>
              </w:numPr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/>
          </w:tcPr>
          <w:p w:rsidR="00B551AE" w:rsidRPr="00D7380B" w:rsidRDefault="00B551AE" w:rsidP="00C77EDC">
            <w:r w:rsidRPr="00D7380B">
              <w:t>Participarea activă la cursuri</w:t>
            </w:r>
          </w:p>
        </w:tc>
        <w:tc>
          <w:tcPr>
            <w:tcW w:w="2028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9D1B1F" w:rsidP="00C77EDC">
            <w:pPr>
              <w:jc w:val="center"/>
            </w:pPr>
            <w:r w:rsidRPr="00D7380B">
              <w:t>5</w:t>
            </w:r>
            <w:r w:rsidR="00754E90" w:rsidRPr="00D7380B">
              <w:t>%</w:t>
            </w:r>
          </w:p>
        </w:tc>
      </w:tr>
      <w:tr w:rsidR="00B551AE" w:rsidRPr="00C77EDC" w:rsidTr="00C77EDC">
        <w:trPr>
          <w:trHeight w:val="765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FFFFF"/>
          </w:tcPr>
          <w:p w:rsidR="00FB247F" w:rsidRDefault="00B551AE" w:rsidP="00C77EDC">
            <w:r w:rsidRPr="00D7380B">
              <w:t>10.5 Seminar/</w:t>
            </w:r>
          </w:p>
          <w:p w:rsidR="00B551AE" w:rsidRPr="00D7380B" w:rsidRDefault="00B551AE" w:rsidP="00C77EDC">
            <w:r w:rsidRPr="00D7380B">
              <w:t>laborator</w:t>
            </w:r>
          </w:p>
        </w:tc>
        <w:tc>
          <w:tcPr>
            <w:tcW w:w="2748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70251" w:rsidRPr="00C77EDC" w:rsidRDefault="00170251" w:rsidP="00946321">
            <w:pPr>
              <w:pStyle w:val="Default"/>
              <w:numPr>
                <w:ilvl w:val="0"/>
                <w:numId w:val="7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capacitatea de aplicare în practică </w:t>
            </w:r>
          </w:p>
          <w:p w:rsidR="00B551AE" w:rsidRPr="00C77EDC" w:rsidRDefault="00B551AE" w:rsidP="00946321">
            <w:pPr>
              <w:pStyle w:val="Default"/>
              <w:numPr>
                <w:ilvl w:val="0"/>
                <w:numId w:val="7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capacitatea de a opera cu </w:t>
            </w:r>
            <w:r w:rsidR="00754E90" w:rsidRPr="00C77EDC">
              <w:rPr>
                <w:color w:val="auto"/>
                <w:lang w:val="ro-RO"/>
              </w:rPr>
              <w:t>cunoștinţele asimilate</w:t>
            </w:r>
          </w:p>
          <w:p w:rsidR="00B551AE" w:rsidRPr="00C77EDC" w:rsidRDefault="00B551AE" w:rsidP="00946321">
            <w:pPr>
              <w:pStyle w:val="Default"/>
              <w:numPr>
                <w:ilvl w:val="0"/>
                <w:numId w:val="7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>criterii ce vizează aspectele atitudinale: conștiinciozitatea, interesul pentru studiu individual</w:t>
            </w:r>
          </w:p>
        </w:tc>
        <w:tc>
          <w:tcPr>
            <w:tcW w:w="2904" w:type="dxa"/>
            <w:tcBorders>
              <w:bottom w:val="single" w:sz="2" w:space="0" w:color="auto"/>
            </w:tcBorders>
            <w:shd w:val="clear" w:color="auto" w:fill="FFFFFF"/>
          </w:tcPr>
          <w:p w:rsidR="00B551AE" w:rsidRPr="00C77EDC" w:rsidRDefault="00790B45" w:rsidP="00C77EDC">
            <w:pPr>
              <w:rPr>
                <w:iCs/>
              </w:rPr>
            </w:pPr>
            <w:r w:rsidRPr="00C77EDC">
              <w:rPr>
                <w:iCs/>
              </w:rPr>
              <w:t>Prezentare temă de seminar</w:t>
            </w:r>
            <w:r w:rsidR="0067145F" w:rsidRPr="00C77EDC">
              <w:rPr>
                <w:iCs/>
              </w:rPr>
              <w:t>, elaborare şi realizare miniproiect de cercetare</w:t>
            </w:r>
          </w:p>
        </w:tc>
        <w:tc>
          <w:tcPr>
            <w:tcW w:w="202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9D1B1F" w:rsidP="00C77EDC">
            <w:pPr>
              <w:jc w:val="center"/>
            </w:pPr>
            <w:r w:rsidRPr="00D7380B">
              <w:t>1</w:t>
            </w:r>
            <w:r w:rsidR="00620ABC" w:rsidRPr="00D7380B">
              <w:t>5</w:t>
            </w:r>
            <w:r w:rsidR="00754E90" w:rsidRPr="00D7380B">
              <w:t>%</w:t>
            </w:r>
          </w:p>
        </w:tc>
      </w:tr>
      <w:tr w:rsidR="00B551AE" w:rsidRPr="00C77EDC" w:rsidTr="00C77EDC">
        <w:trPr>
          <w:trHeight w:val="607"/>
        </w:trPr>
        <w:tc>
          <w:tcPr>
            <w:tcW w:w="228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B551AE" w:rsidRPr="00D7380B" w:rsidRDefault="00B551AE" w:rsidP="00C77EDC"/>
        </w:tc>
        <w:tc>
          <w:tcPr>
            <w:tcW w:w="2748" w:type="dxa"/>
            <w:vMerge/>
            <w:tcBorders>
              <w:bottom w:val="single" w:sz="2" w:space="0" w:color="auto"/>
            </w:tcBorders>
            <w:shd w:val="clear" w:color="auto" w:fill="D9D9D9"/>
          </w:tcPr>
          <w:p w:rsidR="00B551AE" w:rsidRPr="00C77EDC" w:rsidRDefault="00B551AE" w:rsidP="00946321">
            <w:pPr>
              <w:pStyle w:val="Default"/>
              <w:numPr>
                <w:ilvl w:val="0"/>
                <w:numId w:val="7"/>
              </w:numPr>
              <w:rPr>
                <w:color w:val="auto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B551AE" w:rsidRPr="00C77EDC" w:rsidRDefault="00B551AE" w:rsidP="00C77EDC">
            <w:pPr>
              <w:pStyle w:val="Default"/>
              <w:rPr>
                <w:color w:val="auto"/>
              </w:rPr>
            </w:pPr>
            <w:proofErr w:type="spellStart"/>
            <w:r w:rsidRPr="00C77EDC">
              <w:rPr>
                <w:color w:val="auto"/>
              </w:rPr>
              <w:t>Evaluare</w:t>
            </w:r>
            <w:proofErr w:type="spellEnd"/>
            <w:r w:rsidRPr="00C77EDC">
              <w:rPr>
                <w:color w:val="auto"/>
              </w:rPr>
              <w:t xml:space="preserve"> </w:t>
            </w:r>
            <w:proofErr w:type="spellStart"/>
            <w:r w:rsidRPr="00C77EDC">
              <w:rPr>
                <w:color w:val="auto"/>
              </w:rPr>
              <w:t>scrisă</w:t>
            </w:r>
            <w:proofErr w:type="spellEnd"/>
            <w:r w:rsidRPr="00C77EDC">
              <w:rPr>
                <w:color w:val="auto"/>
              </w:rPr>
              <w:t xml:space="preserve"> </w:t>
            </w:r>
            <w:proofErr w:type="spellStart"/>
            <w:r w:rsidRPr="00C77EDC">
              <w:rPr>
                <w:color w:val="auto"/>
              </w:rPr>
              <w:t>finală</w:t>
            </w:r>
            <w:proofErr w:type="spellEnd"/>
            <w:r w:rsidRPr="00C77EDC">
              <w:rPr>
                <w:color w:val="auto"/>
              </w:rPr>
              <w:t xml:space="preserve"> (</w:t>
            </w:r>
            <w:proofErr w:type="spellStart"/>
            <w:r w:rsidRPr="00C77EDC">
              <w:rPr>
                <w:color w:val="auto"/>
              </w:rPr>
              <w:t>în</w:t>
            </w:r>
            <w:proofErr w:type="spellEnd"/>
            <w:r w:rsidRPr="00C77EDC">
              <w:rPr>
                <w:color w:val="auto"/>
              </w:rPr>
              <w:t xml:space="preserve"> </w:t>
            </w:r>
            <w:proofErr w:type="spellStart"/>
            <w:r w:rsidRPr="00C77EDC">
              <w:rPr>
                <w:color w:val="auto"/>
              </w:rPr>
              <w:t>sesiunea</w:t>
            </w:r>
            <w:proofErr w:type="spellEnd"/>
            <w:r w:rsidRPr="00C77EDC">
              <w:rPr>
                <w:color w:val="auto"/>
              </w:rPr>
              <w:t xml:space="preserve"> de </w:t>
            </w:r>
            <w:proofErr w:type="spellStart"/>
            <w:r w:rsidRPr="00C77EDC">
              <w:rPr>
                <w:color w:val="auto"/>
              </w:rPr>
              <w:t>examene</w:t>
            </w:r>
            <w:proofErr w:type="spellEnd"/>
            <w:r w:rsidRPr="00C77EDC">
              <w:rPr>
                <w:color w:val="auto"/>
              </w:rPr>
              <w:t xml:space="preserve">): </w:t>
            </w:r>
          </w:p>
          <w:p w:rsidR="00754E90" w:rsidRPr="00C77EDC" w:rsidRDefault="00B551AE" w:rsidP="00946321">
            <w:pPr>
              <w:pStyle w:val="Default"/>
              <w:numPr>
                <w:ilvl w:val="0"/>
                <w:numId w:val="9"/>
              </w:numPr>
              <w:rPr>
                <w:color w:val="auto"/>
              </w:rPr>
            </w:pPr>
            <w:proofErr w:type="spellStart"/>
            <w:r w:rsidRPr="00C77EDC">
              <w:rPr>
                <w:color w:val="auto"/>
              </w:rPr>
              <w:t>rezolvarea</w:t>
            </w:r>
            <w:proofErr w:type="spellEnd"/>
            <w:r w:rsidRPr="00C77EDC">
              <w:rPr>
                <w:color w:val="auto"/>
              </w:rPr>
              <w:t xml:space="preserve"> </w:t>
            </w:r>
            <w:proofErr w:type="spellStart"/>
            <w:r w:rsidRPr="00C77EDC">
              <w:rPr>
                <w:color w:val="auto"/>
              </w:rPr>
              <w:t>itemilor</w:t>
            </w:r>
            <w:proofErr w:type="spellEnd"/>
            <w:r w:rsidRPr="00C77EDC">
              <w:rPr>
                <w:color w:val="auto"/>
              </w:rPr>
              <w:t xml:space="preserve"> din</w:t>
            </w:r>
          </w:p>
          <w:p w:rsidR="00B551AE" w:rsidRPr="00C77EDC" w:rsidRDefault="00754E90" w:rsidP="00C77EDC">
            <w:pPr>
              <w:pStyle w:val="Default"/>
              <w:rPr>
                <w:color w:val="auto"/>
              </w:rPr>
            </w:pPr>
            <w:r w:rsidRPr="00C77EDC">
              <w:rPr>
                <w:color w:val="auto"/>
              </w:rPr>
              <w:t xml:space="preserve">     </w:t>
            </w:r>
            <w:r w:rsidR="00B551AE" w:rsidRPr="00C77EDC">
              <w:rPr>
                <w:color w:val="auto"/>
              </w:rPr>
              <w:t xml:space="preserve"> test</w:t>
            </w:r>
          </w:p>
        </w:tc>
        <w:tc>
          <w:tcPr>
            <w:tcW w:w="20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9D1B1F" w:rsidP="00C77EDC">
            <w:pPr>
              <w:jc w:val="center"/>
            </w:pPr>
            <w:r w:rsidRPr="00D7380B">
              <w:t>1</w:t>
            </w:r>
            <w:r w:rsidR="00620ABC" w:rsidRPr="00D7380B">
              <w:t>5</w:t>
            </w:r>
            <w:r w:rsidR="00754E90" w:rsidRPr="00D7380B">
              <w:t>%</w:t>
            </w:r>
          </w:p>
        </w:tc>
      </w:tr>
      <w:tr w:rsidR="00B551AE" w:rsidRPr="00C77EDC" w:rsidTr="00C77EDC">
        <w:trPr>
          <w:trHeight w:val="573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551AE" w:rsidRPr="00D7380B" w:rsidRDefault="00B551AE" w:rsidP="00C77EDC"/>
        </w:tc>
        <w:tc>
          <w:tcPr>
            <w:tcW w:w="274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B551AE" w:rsidRPr="00C77EDC" w:rsidRDefault="00B551AE" w:rsidP="00946321">
            <w:pPr>
              <w:pStyle w:val="Default"/>
              <w:numPr>
                <w:ilvl w:val="0"/>
                <w:numId w:val="7"/>
              </w:numPr>
              <w:rPr>
                <w:color w:val="auto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:rsidR="008040BD" w:rsidRPr="002519CE" w:rsidRDefault="00B551AE" w:rsidP="00C77EDC">
            <w:pPr>
              <w:pStyle w:val="Default"/>
            </w:pPr>
            <w:proofErr w:type="spellStart"/>
            <w:r w:rsidRPr="00D7380B">
              <w:t>Participarea</w:t>
            </w:r>
            <w:proofErr w:type="spellEnd"/>
            <w:r w:rsidRPr="00D7380B">
              <w:t xml:space="preserve"> </w:t>
            </w:r>
            <w:proofErr w:type="spellStart"/>
            <w:r w:rsidRPr="00D7380B">
              <w:t>activă</w:t>
            </w:r>
            <w:proofErr w:type="spellEnd"/>
            <w:r w:rsidRPr="00D7380B">
              <w:t xml:space="preserve"> la</w:t>
            </w:r>
            <w:r w:rsidR="008E7738">
              <w:t xml:space="preserve">       </w:t>
            </w:r>
            <w:r w:rsidRPr="00D7380B">
              <w:t xml:space="preserve"> </w:t>
            </w:r>
            <w:proofErr w:type="spellStart"/>
            <w:r w:rsidR="00754E90" w:rsidRPr="00D7380B">
              <w:t>s</w:t>
            </w:r>
            <w:r w:rsidRPr="00D7380B">
              <w:t>eminarii</w:t>
            </w:r>
            <w:proofErr w:type="spellEnd"/>
          </w:p>
        </w:tc>
        <w:tc>
          <w:tcPr>
            <w:tcW w:w="20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754E90" w:rsidP="00C77EDC">
            <w:pPr>
              <w:jc w:val="center"/>
            </w:pPr>
            <w:r w:rsidRPr="00D7380B">
              <w:t>5%</w:t>
            </w:r>
          </w:p>
        </w:tc>
      </w:tr>
      <w:tr w:rsidR="00737A15" w:rsidRPr="00C77EDC" w:rsidTr="00836BFC">
        <w:trPr>
          <w:trHeight w:val="1386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0B45" w:rsidRPr="00C77EDC" w:rsidRDefault="00737A15" w:rsidP="00C77EDC">
            <w:pPr>
              <w:rPr>
                <w:b/>
              </w:rPr>
            </w:pPr>
            <w:r w:rsidRPr="00C77EDC">
              <w:rPr>
                <w:b/>
              </w:rPr>
              <w:t>10.6 Standard minim de performanţă</w:t>
            </w:r>
          </w:p>
          <w:p w:rsidR="002E5A21" w:rsidRDefault="00283408" w:rsidP="006162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77EDC">
              <w:rPr>
                <w:iCs/>
              </w:rPr>
              <w:t xml:space="preserve">Cunoaşterea </w:t>
            </w:r>
            <w:r w:rsidR="0020622C" w:rsidRPr="00C77EDC">
              <w:rPr>
                <w:iCs/>
              </w:rPr>
              <w:t>conceptelor fundament</w:t>
            </w:r>
            <w:r w:rsidRPr="00C77EDC">
              <w:rPr>
                <w:iCs/>
              </w:rPr>
              <w:t xml:space="preserve">ale ale </w:t>
            </w:r>
            <w:r w:rsidR="004A6568">
              <w:rPr>
                <w:iCs/>
              </w:rPr>
              <w:t>proiectării teritoriale</w:t>
            </w:r>
            <w:r w:rsidRPr="00C77EDC">
              <w:rPr>
                <w:iCs/>
              </w:rPr>
              <w:t xml:space="preserve"> şi î</w:t>
            </w:r>
            <w:r w:rsidR="00790B45" w:rsidRPr="00D7380B">
              <w:t>nsuşirea principalelor metode şi instrumente de evaluare a</w:t>
            </w:r>
            <w:r w:rsidR="00491946">
              <w:t xml:space="preserve"> sistemelor teritoriale locale și regionale</w:t>
            </w:r>
            <w:r w:rsidR="006A74E4" w:rsidRPr="00D7380B">
              <w:t>.</w:t>
            </w:r>
          </w:p>
          <w:p w:rsidR="00394E81" w:rsidRPr="00394E81" w:rsidRDefault="00394E81" w:rsidP="006162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77EDC">
              <w:rPr>
                <w:rStyle w:val="xc1"/>
                <w:rFonts w:ascii="Times New Roman" w:hAnsi="Times New Roman" w:cs="Times New Roman"/>
                <w:color w:val="auto"/>
                <w:sz w:val="24"/>
                <w:szCs w:val="24"/>
              </w:rPr>
              <w:t>Realizarea unor proiecte de cercetare specifice, cu utilizarea metodelor şi principiilor adecvate parcurgerii diferitelor etape ale întocmirii diverselor tipuri de materiale cartografice</w:t>
            </w:r>
            <w:r w:rsidR="004A6568">
              <w:rPr>
                <w:rStyle w:val="xc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3F7372" w:rsidRPr="00D7380B" w:rsidRDefault="003F7372" w:rsidP="00836BFC">
      <w:pPr>
        <w:rPr>
          <w:b/>
        </w:rPr>
      </w:pPr>
    </w:p>
    <w:p w:rsidR="00821E25" w:rsidRDefault="00821E25" w:rsidP="00AE0346">
      <w:pPr>
        <w:ind w:left="-240"/>
      </w:pPr>
    </w:p>
    <w:p w:rsidR="00AE0346" w:rsidRDefault="00AE0346" w:rsidP="00AE0346">
      <w:pPr>
        <w:ind w:left="-240"/>
      </w:pPr>
      <w:r>
        <w:t>Data completării,                Semnătura titularului de curs,            Semnătura titularului de seminar,</w:t>
      </w:r>
    </w:p>
    <w:p w:rsidR="00AE0346" w:rsidRDefault="006C14C6" w:rsidP="00AE0346">
      <w:pPr>
        <w:ind w:left="-240"/>
      </w:pPr>
      <w:r>
        <w:t xml:space="preserve">  2</w:t>
      </w:r>
      <w:r w:rsidR="003939EC">
        <w:t>8 aprilie 2020</w:t>
      </w:r>
      <w:r w:rsidR="00821E25">
        <w:t xml:space="preserve">         </w:t>
      </w:r>
      <w:r w:rsidR="003939EC">
        <w:t xml:space="preserve">      </w:t>
      </w:r>
      <w:r w:rsidR="00821E25">
        <w:t xml:space="preserve">  </w:t>
      </w:r>
      <w:r w:rsidR="00821E25">
        <w:rPr>
          <w:i/>
        </w:rPr>
        <w:t>Șef lucr.</w:t>
      </w:r>
      <w:r w:rsidR="00AE0346">
        <w:rPr>
          <w:i/>
        </w:rPr>
        <w:t xml:space="preserve"> dr.</w:t>
      </w:r>
      <w:r w:rsidR="00AE0346">
        <w:t xml:space="preserve"> Viorel</w:t>
      </w:r>
      <w:r w:rsidR="00821E25">
        <w:rPr>
          <w:i/>
        </w:rPr>
        <w:t xml:space="preserve"> </w:t>
      </w:r>
      <w:r w:rsidR="00821E25">
        <w:t>GLIGOR</w:t>
      </w:r>
      <w:r w:rsidR="00821E25">
        <w:rPr>
          <w:i/>
        </w:rPr>
        <w:t xml:space="preserve">           Șef lucr.</w:t>
      </w:r>
      <w:r w:rsidR="00AE0346">
        <w:rPr>
          <w:i/>
        </w:rPr>
        <w:t xml:space="preserve"> dr.</w:t>
      </w:r>
      <w:r w:rsidR="00AE0346">
        <w:t xml:space="preserve"> </w:t>
      </w:r>
      <w:r w:rsidR="004A6568">
        <w:t xml:space="preserve">Ciprian </w:t>
      </w:r>
      <w:r w:rsidR="00821E25">
        <w:t>MOLDOVAN</w:t>
      </w:r>
    </w:p>
    <w:p w:rsidR="00AE0346" w:rsidRDefault="00AE0346" w:rsidP="00AE0346">
      <w:pPr>
        <w:ind w:left="-240"/>
      </w:pPr>
    </w:p>
    <w:p w:rsidR="00AE0346" w:rsidRDefault="00AE0346" w:rsidP="00AE0346">
      <w:pPr>
        <w:ind w:left="-240"/>
      </w:pPr>
    </w:p>
    <w:p w:rsidR="00AE0346" w:rsidRDefault="00AE0346" w:rsidP="00AE0346">
      <w:pPr>
        <w:tabs>
          <w:tab w:val="left" w:pos="6360"/>
          <w:tab w:val="left" w:pos="9360"/>
        </w:tabs>
        <w:ind w:left="-240"/>
      </w:pPr>
      <w:r>
        <w:t>Data avizării în departament,                                                    Semnătura directorului de departament,</w:t>
      </w:r>
    </w:p>
    <w:p w:rsidR="00704D5D" w:rsidRPr="00704D5D" w:rsidRDefault="003939EC" w:rsidP="003939EC">
      <w:pPr>
        <w:tabs>
          <w:tab w:val="left" w:pos="9360"/>
        </w:tabs>
        <w:ind w:left="-240"/>
        <w:jc w:val="center"/>
      </w:pPr>
      <w:r>
        <w:rPr>
          <w:i/>
        </w:rPr>
        <w:t xml:space="preserve">                                                                                                  </w:t>
      </w:r>
      <w:r w:rsidRPr="003939EC">
        <w:rPr>
          <w:i/>
        </w:rPr>
        <w:t xml:space="preserve">Conf. univ. dr. </w:t>
      </w:r>
      <w:r w:rsidRPr="003939EC">
        <w:t>Titus-Cristian MAN</w:t>
      </w:r>
    </w:p>
    <w:p w:rsidR="00AE0346" w:rsidRDefault="00AE0346" w:rsidP="00AE0346">
      <w:pPr>
        <w:tabs>
          <w:tab w:val="left" w:pos="9360"/>
        </w:tabs>
        <w:ind w:left="-240"/>
      </w:pPr>
      <w:r>
        <w:t xml:space="preserve">                       </w:t>
      </w:r>
    </w:p>
    <w:p w:rsidR="00392D40" w:rsidRPr="00D7380B" w:rsidRDefault="00392D40" w:rsidP="00AE0346">
      <w:pPr>
        <w:ind w:left="-240"/>
      </w:pPr>
    </w:p>
    <w:sectPr w:rsidR="00392D40" w:rsidRPr="00D7380B" w:rsidSect="009A10D1">
      <w:footerReference w:type="even" r:id="rId8"/>
      <w:footerReference w:type="default" r:id="rId9"/>
      <w:pgSz w:w="11907" w:h="16840" w:code="9"/>
      <w:pgMar w:top="1258" w:right="62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64" w:rsidRDefault="00570F64">
      <w:r>
        <w:separator/>
      </w:r>
    </w:p>
  </w:endnote>
  <w:endnote w:type="continuationSeparator" w:id="0">
    <w:p w:rsidR="00570F64" w:rsidRDefault="0057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00" w:rsidRDefault="001D7900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900" w:rsidRDefault="001D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00" w:rsidRDefault="001D7900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597">
      <w:rPr>
        <w:rStyle w:val="PageNumber"/>
        <w:noProof/>
      </w:rPr>
      <w:t>1</w:t>
    </w:r>
    <w:r>
      <w:rPr>
        <w:rStyle w:val="PageNumber"/>
      </w:rPr>
      <w:fldChar w:fldCharType="end"/>
    </w:r>
  </w:p>
  <w:p w:rsidR="001D7900" w:rsidRDefault="001D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64" w:rsidRDefault="00570F64">
      <w:r>
        <w:separator/>
      </w:r>
    </w:p>
  </w:footnote>
  <w:footnote w:type="continuationSeparator" w:id="0">
    <w:p w:rsidR="00570F64" w:rsidRDefault="0057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367FA"/>
    <w:multiLevelType w:val="hybridMultilevel"/>
    <w:tmpl w:val="CB26296A"/>
    <w:lvl w:ilvl="0" w:tplc="1DFCB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A49C4"/>
    <w:multiLevelType w:val="hybridMultilevel"/>
    <w:tmpl w:val="A67EB90E"/>
    <w:lvl w:ilvl="0" w:tplc="D81E8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402E83"/>
    <w:multiLevelType w:val="hybridMultilevel"/>
    <w:tmpl w:val="3410A03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A625D"/>
    <w:multiLevelType w:val="multilevel"/>
    <w:tmpl w:val="0586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670AF"/>
    <w:multiLevelType w:val="hybridMultilevel"/>
    <w:tmpl w:val="6242022C"/>
    <w:lvl w:ilvl="0" w:tplc="A8DA6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37257"/>
    <w:multiLevelType w:val="multilevel"/>
    <w:tmpl w:val="93FC9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41A95"/>
    <w:multiLevelType w:val="multilevel"/>
    <w:tmpl w:val="A4B2DD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7070F8"/>
    <w:multiLevelType w:val="hybridMultilevel"/>
    <w:tmpl w:val="A2E6BA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708F6F69"/>
    <w:multiLevelType w:val="hybridMultilevel"/>
    <w:tmpl w:val="AE8A5FDA"/>
    <w:lvl w:ilvl="0" w:tplc="2696BE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B"/>
    <w:rsid w:val="00001F78"/>
    <w:rsid w:val="0000200F"/>
    <w:rsid w:val="00020B5F"/>
    <w:rsid w:val="00033249"/>
    <w:rsid w:val="00036098"/>
    <w:rsid w:val="00040376"/>
    <w:rsid w:val="00045E8C"/>
    <w:rsid w:val="000511FA"/>
    <w:rsid w:val="00065CFA"/>
    <w:rsid w:val="00066D4C"/>
    <w:rsid w:val="000A2865"/>
    <w:rsid w:val="000A3207"/>
    <w:rsid w:val="000B0BE8"/>
    <w:rsid w:val="000B6C1A"/>
    <w:rsid w:val="000B750F"/>
    <w:rsid w:val="000D0362"/>
    <w:rsid w:val="000D26F7"/>
    <w:rsid w:val="000E0E06"/>
    <w:rsid w:val="000F7C55"/>
    <w:rsid w:val="00101C71"/>
    <w:rsid w:val="00104020"/>
    <w:rsid w:val="00116150"/>
    <w:rsid w:val="0012506C"/>
    <w:rsid w:val="00127E4A"/>
    <w:rsid w:val="00134D5B"/>
    <w:rsid w:val="00143641"/>
    <w:rsid w:val="001531EA"/>
    <w:rsid w:val="00164A93"/>
    <w:rsid w:val="001665E2"/>
    <w:rsid w:val="00167CDE"/>
    <w:rsid w:val="00170251"/>
    <w:rsid w:val="00172C1A"/>
    <w:rsid w:val="001822E1"/>
    <w:rsid w:val="0018731B"/>
    <w:rsid w:val="00191886"/>
    <w:rsid w:val="001A2AA1"/>
    <w:rsid w:val="001A3CB5"/>
    <w:rsid w:val="001A4956"/>
    <w:rsid w:val="001A69F6"/>
    <w:rsid w:val="001B37C0"/>
    <w:rsid w:val="001C2A24"/>
    <w:rsid w:val="001C5164"/>
    <w:rsid w:val="001C70BC"/>
    <w:rsid w:val="001D2BA5"/>
    <w:rsid w:val="001D44F0"/>
    <w:rsid w:val="001D58BD"/>
    <w:rsid w:val="001D7900"/>
    <w:rsid w:val="001E5148"/>
    <w:rsid w:val="001F142A"/>
    <w:rsid w:val="001F6BE4"/>
    <w:rsid w:val="00204621"/>
    <w:rsid w:val="00205246"/>
    <w:rsid w:val="0020622C"/>
    <w:rsid w:val="002137AE"/>
    <w:rsid w:val="002167D4"/>
    <w:rsid w:val="00217326"/>
    <w:rsid w:val="00217D88"/>
    <w:rsid w:val="0023027B"/>
    <w:rsid w:val="00230AD2"/>
    <w:rsid w:val="00234F07"/>
    <w:rsid w:val="002519CE"/>
    <w:rsid w:val="00252640"/>
    <w:rsid w:val="00256B36"/>
    <w:rsid w:val="002656C6"/>
    <w:rsid w:val="00265B72"/>
    <w:rsid w:val="0027694B"/>
    <w:rsid w:val="00283408"/>
    <w:rsid w:val="00287118"/>
    <w:rsid w:val="00290793"/>
    <w:rsid w:val="0029474A"/>
    <w:rsid w:val="002A3345"/>
    <w:rsid w:val="002B6D66"/>
    <w:rsid w:val="002C6E98"/>
    <w:rsid w:val="002D3E4E"/>
    <w:rsid w:val="002E280F"/>
    <w:rsid w:val="002E5A21"/>
    <w:rsid w:val="002F3BC4"/>
    <w:rsid w:val="0030323E"/>
    <w:rsid w:val="003114C7"/>
    <w:rsid w:val="00327986"/>
    <w:rsid w:val="00335D7D"/>
    <w:rsid w:val="00344859"/>
    <w:rsid w:val="00362569"/>
    <w:rsid w:val="003670F4"/>
    <w:rsid w:val="0037771D"/>
    <w:rsid w:val="00390D2E"/>
    <w:rsid w:val="00392D40"/>
    <w:rsid w:val="003939EC"/>
    <w:rsid w:val="0039435D"/>
    <w:rsid w:val="00394E81"/>
    <w:rsid w:val="003A17A6"/>
    <w:rsid w:val="003D2781"/>
    <w:rsid w:val="003F38F1"/>
    <w:rsid w:val="003F70F9"/>
    <w:rsid w:val="003F7372"/>
    <w:rsid w:val="003F7C7A"/>
    <w:rsid w:val="0041278B"/>
    <w:rsid w:val="0042496B"/>
    <w:rsid w:val="0043353D"/>
    <w:rsid w:val="00433C1A"/>
    <w:rsid w:val="00435985"/>
    <w:rsid w:val="00436749"/>
    <w:rsid w:val="00452433"/>
    <w:rsid w:val="00463B02"/>
    <w:rsid w:val="00465901"/>
    <w:rsid w:val="0047503D"/>
    <w:rsid w:val="00475AAA"/>
    <w:rsid w:val="00487B0B"/>
    <w:rsid w:val="00487FA1"/>
    <w:rsid w:val="00491763"/>
    <w:rsid w:val="00491946"/>
    <w:rsid w:val="00496657"/>
    <w:rsid w:val="004A6568"/>
    <w:rsid w:val="004C3597"/>
    <w:rsid w:val="004C5C44"/>
    <w:rsid w:val="004E4285"/>
    <w:rsid w:val="0051707F"/>
    <w:rsid w:val="00524514"/>
    <w:rsid w:val="00525EF6"/>
    <w:rsid w:val="0056226F"/>
    <w:rsid w:val="00570F64"/>
    <w:rsid w:val="00571AAD"/>
    <w:rsid w:val="0058562C"/>
    <w:rsid w:val="00591433"/>
    <w:rsid w:val="00594D82"/>
    <w:rsid w:val="00596589"/>
    <w:rsid w:val="005A7454"/>
    <w:rsid w:val="005C6978"/>
    <w:rsid w:val="005E0996"/>
    <w:rsid w:val="005E1F7E"/>
    <w:rsid w:val="005E58D0"/>
    <w:rsid w:val="006016A1"/>
    <w:rsid w:val="00606F50"/>
    <w:rsid w:val="006162B6"/>
    <w:rsid w:val="00616901"/>
    <w:rsid w:val="0061746C"/>
    <w:rsid w:val="00620ABC"/>
    <w:rsid w:val="006213F6"/>
    <w:rsid w:val="0062479A"/>
    <w:rsid w:val="006329F4"/>
    <w:rsid w:val="00652625"/>
    <w:rsid w:val="006539AD"/>
    <w:rsid w:val="0067145F"/>
    <w:rsid w:val="00691EE0"/>
    <w:rsid w:val="00695A72"/>
    <w:rsid w:val="0069649B"/>
    <w:rsid w:val="006A149B"/>
    <w:rsid w:val="006A74E4"/>
    <w:rsid w:val="006B0CED"/>
    <w:rsid w:val="006C14C6"/>
    <w:rsid w:val="006C7650"/>
    <w:rsid w:val="006D29EA"/>
    <w:rsid w:val="006D53DA"/>
    <w:rsid w:val="006D6C49"/>
    <w:rsid w:val="006E1C3D"/>
    <w:rsid w:val="006E24AC"/>
    <w:rsid w:val="006F46A9"/>
    <w:rsid w:val="007011DC"/>
    <w:rsid w:val="00704D5D"/>
    <w:rsid w:val="00712BB9"/>
    <w:rsid w:val="007130BD"/>
    <w:rsid w:val="00713410"/>
    <w:rsid w:val="00737A15"/>
    <w:rsid w:val="00737CE7"/>
    <w:rsid w:val="00747D84"/>
    <w:rsid w:val="00754E90"/>
    <w:rsid w:val="00767B3A"/>
    <w:rsid w:val="00772B34"/>
    <w:rsid w:val="00783854"/>
    <w:rsid w:val="00790B45"/>
    <w:rsid w:val="007953CF"/>
    <w:rsid w:val="007A2476"/>
    <w:rsid w:val="007A5378"/>
    <w:rsid w:val="007A6321"/>
    <w:rsid w:val="007C2CD2"/>
    <w:rsid w:val="007F6248"/>
    <w:rsid w:val="008040BD"/>
    <w:rsid w:val="00810BDB"/>
    <w:rsid w:val="0081141A"/>
    <w:rsid w:val="00821E25"/>
    <w:rsid w:val="008275C4"/>
    <w:rsid w:val="00831E46"/>
    <w:rsid w:val="00836BFC"/>
    <w:rsid w:val="00840D80"/>
    <w:rsid w:val="00845F88"/>
    <w:rsid w:val="00850A43"/>
    <w:rsid w:val="00867CAE"/>
    <w:rsid w:val="008745A9"/>
    <w:rsid w:val="00876A27"/>
    <w:rsid w:val="00877016"/>
    <w:rsid w:val="0088720B"/>
    <w:rsid w:val="008D35F1"/>
    <w:rsid w:val="008D567A"/>
    <w:rsid w:val="008E2D89"/>
    <w:rsid w:val="008E7738"/>
    <w:rsid w:val="008F2646"/>
    <w:rsid w:val="00900964"/>
    <w:rsid w:val="009043CE"/>
    <w:rsid w:val="00917AB8"/>
    <w:rsid w:val="009246D0"/>
    <w:rsid w:val="00927872"/>
    <w:rsid w:val="00931864"/>
    <w:rsid w:val="00943E25"/>
    <w:rsid w:val="0094554A"/>
    <w:rsid w:val="00946321"/>
    <w:rsid w:val="00947836"/>
    <w:rsid w:val="00950D1E"/>
    <w:rsid w:val="00955E6A"/>
    <w:rsid w:val="00966FDD"/>
    <w:rsid w:val="00971E99"/>
    <w:rsid w:val="00972BF4"/>
    <w:rsid w:val="009757B3"/>
    <w:rsid w:val="00982FAF"/>
    <w:rsid w:val="00991D08"/>
    <w:rsid w:val="009935B0"/>
    <w:rsid w:val="009A10D1"/>
    <w:rsid w:val="009A422C"/>
    <w:rsid w:val="009B09C3"/>
    <w:rsid w:val="009B604D"/>
    <w:rsid w:val="009C2F2D"/>
    <w:rsid w:val="009C311B"/>
    <w:rsid w:val="009D1B1F"/>
    <w:rsid w:val="009D1FC0"/>
    <w:rsid w:val="009E51C9"/>
    <w:rsid w:val="009F091D"/>
    <w:rsid w:val="00A01164"/>
    <w:rsid w:val="00A17C68"/>
    <w:rsid w:val="00A21FC7"/>
    <w:rsid w:val="00A26F6F"/>
    <w:rsid w:val="00A403E2"/>
    <w:rsid w:val="00A46810"/>
    <w:rsid w:val="00A52D8F"/>
    <w:rsid w:val="00A543C0"/>
    <w:rsid w:val="00A54D97"/>
    <w:rsid w:val="00A56625"/>
    <w:rsid w:val="00A57A1D"/>
    <w:rsid w:val="00A76CDB"/>
    <w:rsid w:val="00A9079E"/>
    <w:rsid w:val="00AA0BBE"/>
    <w:rsid w:val="00AB25E9"/>
    <w:rsid w:val="00AB2FDD"/>
    <w:rsid w:val="00AE0346"/>
    <w:rsid w:val="00AF06A8"/>
    <w:rsid w:val="00B0282C"/>
    <w:rsid w:val="00B071CF"/>
    <w:rsid w:val="00B131E7"/>
    <w:rsid w:val="00B33ACC"/>
    <w:rsid w:val="00B33EF9"/>
    <w:rsid w:val="00B452C9"/>
    <w:rsid w:val="00B45BF0"/>
    <w:rsid w:val="00B551AE"/>
    <w:rsid w:val="00B64C65"/>
    <w:rsid w:val="00B7117D"/>
    <w:rsid w:val="00B82422"/>
    <w:rsid w:val="00B84523"/>
    <w:rsid w:val="00B86D6C"/>
    <w:rsid w:val="00B94D5A"/>
    <w:rsid w:val="00BA6D95"/>
    <w:rsid w:val="00BB7980"/>
    <w:rsid w:val="00BB7C7D"/>
    <w:rsid w:val="00BC086A"/>
    <w:rsid w:val="00BC56FB"/>
    <w:rsid w:val="00BF317B"/>
    <w:rsid w:val="00BF519E"/>
    <w:rsid w:val="00C052EC"/>
    <w:rsid w:val="00C314BA"/>
    <w:rsid w:val="00C3421E"/>
    <w:rsid w:val="00C374D1"/>
    <w:rsid w:val="00C4143C"/>
    <w:rsid w:val="00C6365F"/>
    <w:rsid w:val="00C6631B"/>
    <w:rsid w:val="00C77EDC"/>
    <w:rsid w:val="00C802AA"/>
    <w:rsid w:val="00C82000"/>
    <w:rsid w:val="00C830C9"/>
    <w:rsid w:val="00C84F7A"/>
    <w:rsid w:val="00C909FF"/>
    <w:rsid w:val="00C9607B"/>
    <w:rsid w:val="00CA0E42"/>
    <w:rsid w:val="00CA0FD8"/>
    <w:rsid w:val="00CB3E05"/>
    <w:rsid w:val="00CC1EDD"/>
    <w:rsid w:val="00CC2A5D"/>
    <w:rsid w:val="00CD5ED2"/>
    <w:rsid w:val="00CE51D9"/>
    <w:rsid w:val="00D02967"/>
    <w:rsid w:val="00D1145D"/>
    <w:rsid w:val="00D158BE"/>
    <w:rsid w:val="00D17B76"/>
    <w:rsid w:val="00D44034"/>
    <w:rsid w:val="00D71F00"/>
    <w:rsid w:val="00D7380B"/>
    <w:rsid w:val="00D739E4"/>
    <w:rsid w:val="00D77BA8"/>
    <w:rsid w:val="00D80A46"/>
    <w:rsid w:val="00DA16ED"/>
    <w:rsid w:val="00DA5495"/>
    <w:rsid w:val="00DB09EE"/>
    <w:rsid w:val="00DC25C8"/>
    <w:rsid w:val="00DD0AFE"/>
    <w:rsid w:val="00E004E2"/>
    <w:rsid w:val="00E15596"/>
    <w:rsid w:val="00E15DD4"/>
    <w:rsid w:val="00E23E08"/>
    <w:rsid w:val="00E37994"/>
    <w:rsid w:val="00E45D8E"/>
    <w:rsid w:val="00E84A66"/>
    <w:rsid w:val="00E954FE"/>
    <w:rsid w:val="00ED216A"/>
    <w:rsid w:val="00ED4E81"/>
    <w:rsid w:val="00EE0754"/>
    <w:rsid w:val="00EF0A3B"/>
    <w:rsid w:val="00EF7632"/>
    <w:rsid w:val="00F06D38"/>
    <w:rsid w:val="00F07C46"/>
    <w:rsid w:val="00F243A0"/>
    <w:rsid w:val="00F332DC"/>
    <w:rsid w:val="00F363B8"/>
    <w:rsid w:val="00F37CA9"/>
    <w:rsid w:val="00F606B1"/>
    <w:rsid w:val="00F64CA4"/>
    <w:rsid w:val="00F73896"/>
    <w:rsid w:val="00F81291"/>
    <w:rsid w:val="00F850C7"/>
    <w:rsid w:val="00F8671F"/>
    <w:rsid w:val="00F87F18"/>
    <w:rsid w:val="00F95EB6"/>
    <w:rsid w:val="00FA2C9E"/>
    <w:rsid w:val="00FA794D"/>
    <w:rsid w:val="00FB247F"/>
    <w:rsid w:val="00FC4778"/>
    <w:rsid w:val="00FC5CDB"/>
    <w:rsid w:val="00FD5A22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xc1">
    <w:name w:val="xc1"/>
    <w:rsid w:val="00394E81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16901"/>
    <w:pPr>
      <w:ind w:left="720"/>
      <w:contextualSpacing/>
    </w:pPr>
  </w:style>
  <w:style w:type="character" w:styleId="Hyperlink">
    <w:name w:val="Hyperlink"/>
    <w:basedOn w:val="DefaultParagraphFont"/>
    <w:rsid w:val="00616901"/>
    <w:rPr>
      <w:color w:val="0000FF" w:themeColor="hyperlink"/>
      <w:u w:val="single"/>
    </w:rPr>
  </w:style>
  <w:style w:type="paragraph" w:customStyle="1" w:styleId="Char1">
    <w:name w:val="Char"/>
    <w:basedOn w:val="Normal"/>
    <w:rsid w:val="00BA6D95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xc1">
    <w:name w:val="xc1"/>
    <w:rsid w:val="00394E81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16901"/>
    <w:pPr>
      <w:ind w:left="720"/>
      <w:contextualSpacing/>
    </w:pPr>
  </w:style>
  <w:style w:type="character" w:styleId="Hyperlink">
    <w:name w:val="Hyperlink"/>
    <w:basedOn w:val="DefaultParagraphFont"/>
    <w:rsid w:val="00616901"/>
    <w:rPr>
      <w:color w:val="0000FF" w:themeColor="hyperlink"/>
      <w:u w:val="single"/>
    </w:rPr>
  </w:style>
  <w:style w:type="paragraph" w:customStyle="1" w:styleId="Char1">
    <w:name w:val="Char"/>
    <w:basedOn w:val="Normal"/>
    <w:rsid w:val="00BA6D95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2475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Vio-PC</cp:lastModifiedBy>
  <cp:revision>183</cp:revision>
  <dcterms:created xsi:type="dcterms:W3CDTF">2016-03-05T22:54:00Z</dcterms:created>
  <dcterms:modified xsi:type="dcterms:W3CDTF">2020-04-28T17:57:00Z</dcterms:modified>
</cp:coreProperties>
</file>